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F5" w:rsidRPr="007D09BC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 w:rsidRPr="007D09BC">
        <w:rPr>
          <w:color w:val="000000"/>
          <w:sz w:val="20"/>
          <w:szCs w:val="20"/>
        </w:rPr>
        <w:t>Приложение №</w:t>
      </w:r>
      <w:r w:rsidR="00F04ACD" w:rsidRPr="007D09BC">
        <w:rPr>
          <w:color w:val="000000"/>
          <w:sz w:val="20"/>
          <w:szCs w:val="20"/>
        </w:rPr>
        <w:t>6</w:t>
      </w:r>
    </w:p>
    <w:p w:rsidR="00312C53" w:rsidRPr="007D09BC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7D09BC">
        <w:rPr>
          <w:color w:val="000000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</w:t>
      </w:r>
      <w:r w:rsidR="00586B1E" w:rsidRPr="007D09BC">
        <w:rPr>
          <w:color w:val="000000"/>
          <w:sz w:val="20"/>
          <w:szCs w:val="20"/>
        </w:rPr>
        <w:t>хования Пензенской области в 202</w:t>
      </w:r>
      <w:r w:rsidR="00400DEE">
        <w:rPr>
          <w:color w:val="000000"/>
          <w:sz w:val="20"/>
          <w:szCs w:val="20"/>
        </w:rPr>
        <w:t xml:space="preserve">3 </w:t>
      </w:r>
      <w:r w:rsidRPr="007D09BC">
        <w:rPr>
          <w:color w:val="000000"/>
          <w:sz w:val="20"/>
          <w:szCs w:val="20"/>
        </w:rPr>
        <w:t>году</w:t>
      </w:r>
      <w:r w:rsidR="00027210" w:rsidRPr="007D09BC">
        <w:rPr>
          <w:color w:val="000000"/>
          <w:sz w:val="20"/>
          <w:szCs w:val="20"/>
        </w:rPr>
        <w:t xml:space="preserve">, </w:t>
      </w:r>
      <w:r w:rsidR="00586B1E" w:rsidRPr="007D09BC">
        <w:rPr>
          <w:color w:val="000000" w:themeColor="text1"/>
          <w:sz w:val="20"/>
          <w:szCs w:val="20"/>
        </w:rPr>
        <w:t>принятом</w:t>
      </w:r>
      <w:r w:rsidR="00096247" w:rsidRPr="007D09BC">
        <w:rPr>
          <w:color w:val="000000" w:themeColor="text1"/>
          <w:sz w:val="20"/>
          <w:szCs w:val="20"/>
        </w:rPr>
        <w:t>у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330BBB">
        <w:rPr>
          <w:color w:val="000000" w:themeColor="text1"/>
          <w:sz w:val="20"/>
          <w:szCs w:val="20"/>
        </w:rPr>
        <w:t>06.02.</w:t>
      </w:r>
      <w:r w:rsidR="00586B1E" w:rsidRPr="007D09BC">
        <w:rPr>
          <w:color w:val="000000" w:themeColor="text1"/>
          <w:sz w:val="20"/>
          <w:szCs w:val="20"/>
        </w:rPr>
        <w:t>202</w:t>
      </w:r>
      <w:r w:rsidR="00400DEE">
        <w:rPr>
          <w:color w:val="000000" w:themeColor="text1"/>
          <w:sz w:val="20"/>
          <w:szCs w:val="20"/>
        </w:rPr>
        <w:t>3</w:t>
      </w:r>
      <w:r w:rsidR="00586B1E" w:rsidRPr="007D09BC">
        <w:rPr>
          <w:color w:val="000000" w:themeColor="text1"/>
          <w:sz w:val="20"/>
          <w:szCs w:val="20"/>
        </w:rPr>
        <w:t xml:space="preserve"> </w:t>
      </w:r>
      <w:r w:rsidR="005062DD" w:rsidRPr="007D09BC">
        <w:rPr>
          <w:color w:val="000000" w:themeColor="text1"/>
          <w:sz w:val="20"/>
          <w:szCs w:val="20"/>
        </w:rPr>
        <w:t>г.</w:t>
      </w:r>
    </w:p>
    <w:p w:rsidR="007323EF" w:rsidRPr="007D09BC" w:rsidRDefault="004374E1" w:rsidP="007323EF">
      <w:pPr>
        <w:pStyle w:val="2"/>
        <w:spacing w:before="120"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</w:t>
      </w:r>
      <w:r w:rsidR="00E806FC" w:rsidRPr="007D09BC">
        <w:rPr>
          <w:b/>
          <w:bCs/>
          <w:sz w:val="24"/>
          <w:szCs w:val="24"/>
        </w:rPr>
        <w:t xml:space="preserve">еречень показателей результативности </w:t>
      </w:r>
    </w:p>
    <w:p w:rsidR="00F1394B" w:rsidRPr="007D09BC" w:rsidRDefault="00E806FC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деятельности медицинских организаций</w:t>
      </w:r>
      <w:r w:rsidR="00F52FF5" w:rsidRPr="007D09BC">
        <w:rPr>
          <w:b/>
          <w:bCs/>
          <w:sz w:val="24"/>
          <w:szCs w:val="24"/>
        </w:rPr>
        <w:t xml:space="preserve">, </w:t>
      </w:r>
      <w:r w:rsidR="004374E1" w:rsidRPr="007D09BC">
        <w:rPr>
          <w:b/>
          <w:bCs/>
          <w:sz w:val="24"/>
          <w:szCs w:val="24"/>
        </w:rPr>
        <w:t xml:space="preserve">используемый при оплате </w:t>
      </w:r>
    </w:p>
    <w:p w:rsidR="007323EF" w:rsidRPr="007D09BC" w:rsidRDefault="004374E1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7D09BC">
        <w:rPr>
          <w:b/>
          <w:bCs/>
          <w:sz w:val="24"/>
          <w:szCs w:val="24"/>
        </w:rPr>
        <w:t>по подушев</w:t>
      </w:r>
      <w:r w:rsidR="00602E12" w:rsidRPr="007D09BC">
        <w:rPr>
          <w:b/>
          <w:bCs/>
          <w:sz w:val="24"/>
          <w:szCs w:val="24"/>
        </w:rPr>
        <w:t>ому нормативу финанс</w:t>
      </w:r>
      <w:r w:rsidR="00F1394B" w:rsidRPr="007D09BC">
        <w:rPr>
          <w:b/>
          <w:bCs/>
          <w:sz w:val="24"/>
          <w:szCs w:val="24"/>
        </w:rPr>
        <w:t>ирования на  прикрепившихся лиц</w:t>
      </w:r>
      <w:r w:rsidR="00BC5F5E" w:rsidRPr="007D09BC">
        <w:rPr>
          <w:b/>
          <w:bCs/>
          <w:sz w:val="24"/>
          <w:szCs w:val="24"/>
        </w:rPr>
        <w:t>,</w:t>
      </w:r>
      <w:r w:rsidR="00F1394B" w:rsidRPr="007D09BC">
        <w:rPr>
          <w:b/>
          <w:bCs/>
          <w:sz w:val="24"/>
          <w:szCs w:val="24"/>
        </w:rPr>
        <w:t xml:space="preserve"> и </w:t>
      </w:r>
      <w:r w:rsidR="00BC5F5E" w:rsidRPr="007D09BC">
        <w:rPr>
          <w:b/>
          <w:bCs/>
          <w:sz w:val="24"/>
          <w:szCs w:val="24"/>
        </w:rPr>
        <w:t xml:space="preserve">подход к бальной оценке </w:t>
      </w:r>
      <w:r w:rsidR="00F1394B" w:rsidRPr="007D09BC">
        <w:rPr>
          <w:b/>
          <w:bCs/>
          <w:sz w:val="24"/>
          <w:szCs w:val="24"/>
        </w:rPr>
        <w:t xml:space="preserve"> показателей результативности деятельности медицинской организации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</w:p>
    <w:p w:rsidR="00F1394B" w:rsidRPr="007D09BC" w:rsidRDefault="00302E5C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В настоящем приложении п</w:t>
      </w:r>
      <w:r w:rsidR="00BC5F5E" w:rsidRPr="007D09BC">
        <w:rPr>
          <w:sz w:val="24"/>
          <w:szCs w:val="24"/>
        </w:rPr>
        <w:t xml:space="preserve">редусматривается </w:t>
      </w:r>
      <w:r w:rsidR="00F1394B" w:rsidRPr="007D09BC">
        <w:rPr>
          <w:sz w:val="24"/>
          <w:szCs w:val="24"/>
        </w:rPr>
        <w:t>разделение показателей</w:t>
      </w:r>
      <w:r w:rsidR="00BC5F5E" w:rsidRPr="007D09BC">
        <w:rPr>
          <w:sz w:val="24"/>
          <w:szCs w:val="24"/>
        </w:rPr>
        <w:t xml:space="preserve"> результативности</w:t>
      </w:r>
      <w:r w:rsidR="00F1394B" w:rsidRPr="007D09BC">
        <w:rPr>
          <w:sz w:val="24"/>
          <w:szCs w:val="24"/>
        </w:rPr>
        <w:t xml:space="preserve"> на блок</w:t>
      </w:r>
      <w:r w:rsidR="00BC5F5E" w:rsidRPr="007D09BC">
        <w:rPr>
          <w:sz w:val="24"/>
          <w:szCs w:val="24"/>
        </w:rPr>
        <w:t>и</w:t>
      </w:r>
      <w:r w:rsidR="00F1394B" w:rsidRPr="007D09BC">
        <w:rPr>
          <w:sz w:val="24"/>
          <w:szCs w:val="24"/>
        </w:rPr>
        <w:t xml:space="preserve"> </w:t>
      </w:r>
      <w:r w:rsidR="00BC5F5E" w:rsidRPr="007D09BC">
        <w:rPr>
          <w:sz w:val="24"/>
          <w:szCs w:val="24"/>
        </w:rPr>
        <w:t>отражающие</w:t>
      </w:r>
      <w:r w:rsidR="00F1394B" w:rsidRPr="007D09BC">
        <w:rPr>
          <w:sz w:val="24"/>
          <w:szCs w:val="24"/>
        </w:rPr>
        <w:t xml:space="preserve">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условиях.</w:t>
      </w:r>
    </w:p>
    <w:p w:rsidR="00F1394B" w:rsidRPr="007D09BC" w:rsidRDefault="00F1394B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Каждый показатель, включенный в блок, оценивается в баллах, которые суммируются. </w:t>
      </w:r>
      <w:r w:rsidR="00B55E51" w:rsidRPr="007D09BC">
        <w:rPr>
          <w:sz w:val="24"/>
          <w:szCs w:val="24"/>
        </w:rPr>
        <w:t xml:space="preserve">В </w:t>
      </w:r>
      <w:r w:rsidR="00BC5F5E" w:rsidRPr="007D09BC">
        <w:rPr>
          <w:sz w:val="24"/>
          <w:szCs w:val="24"/>
        </w:rPr>
        <w:t>настоящем приложении</w:t>
      </w:r>
      <w:r w:rsidR="00B55E51" w:rsidRPr="007D09BC">
        <w:rPr>
          <w:sz w:val="24"/>
          <w:szCs w:val="24"/>
        </w:rPr>
        <w:t xml:space="preserve"> установлена </w:t>
      </w:r>
      <w:r w:rsidRPr="007D09BC">
        <w:rPr>
          <w:sz w:val="24"/>
          <w:szCs w:val="24"/>
        </w:rPr>
        <w:t>максимально возможная сумма баллов по каждому блоку, которая составляет: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</w:t>
      </w:r>
      <w:r w:rsidR="008E4CFB">
        <w:rPr>
          <w:sz w:val="24"/>
          <w:szCs w:val="24"/>
        </w:rPr>
        <w:t xml:space="preserve">19 </w:t>
      </w:r>
      <w:r w:rsidRPr="007D09BC">
        <w:rPr>
          <w:sz w:val="24"/>
          <w:szCs w:val="24"/>
        </w:rPr>
        <w:t xml:space="preserve"> баллов для показателей блока 1;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</w:t>
      </w:r>
      <w:r w:rsidR="008E4CFB">
        <w:rPr>
          <w:sz w:val="24"/>
          <w:szCs w:val="24"/>
        </w:rPr>
        <w:t xml:space="preserve">7 </w:t>
      </w:r>
      <w:r w:rsidRPr="007D09BC">
        <w:rPr>
          <w:sz w:val="24"/>
          <w:szCs w:val="24"/>
        </w:rPr>
        <w:t>баллов для показателей блока 2;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>- 6 баллов для показателей блока 3.</w:t>
      </w:r>
    </w:p>
    <w:p w:rsidR="00F1394B" w:rsidRPr="007D09BC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7D09BC">
        <w:rPr>
          <w:sz w:val="24"/>
          <w:szCs w:val="24"/>
        </w:rPr>
        <w:t xml:space="preserve">В зависимости от результатов деятельности медицинской организации по каждому показателю определяется балл в диапазоне от 0 до </w:t>
      </w:r>
      <w:r w:rsidR="00125615">
        <w:rPr>
          <w:sz w:val="24"/>
          <w:szCs w:val="24"/>
        </w:rPr>
        <w:t>2</w:t>
      </w:r>
      <w:r w:rsidR="00333684" w:rsidRPr="007D09BC">
        <w:rPr>
          <w:sz w:val="24"/>
          <w:szCs w:val="24"/>
        </w:rPr>
        <w:t xml:space="preserve">  </w:t>
      </w:r>
      <w:r w:rsidRPr="007D09BC">
        <w:rPr>
          <w:sz w:val="24"/>
          <w:szCs w:val="24"/>
        </w:rPr>
        <w:t>баллов.</w:t>
      </w:r>
    </w:p>
    <w:p w:rsidR="00F1394B" w:rsidRPr="00105A29" w:rsidRDefault="00F1394B" w:rsidP="00F1394B">
      <w:pPr>
        <w:spacing w:after="0" w:line="240" w:lineRule="auto"/>
        <w:ind w:firstLine="851"/>
        <w:jc w:val="both"/>
        <w:rPr>
          <w:sz w:val="24"/>
          <w:szCs w:val="24"/>
        </w:rPr>
      </w:pPr>
      <w:r w:rsidRPr="00105A29">
        <w:rPr>
          <w:sz w:val="24"/>
          <w:szCs w:val="24"/>
        </w:rPr>
        <w:t xml:space="preserve">В случае, когда </w:t>
      </w:r>
      <w:r w:rsidR="00333684" w:rsidRPr="00105A29">
        <w:rPr>
          <w:sz w:val="24"/>
          <w:szCs w:val="24"/>
        </w:rPr>
        <w:t xml:space="preserve">группа показателей одного из блоков </w:t>
      </w:r>
      <w:r w:rsidRPr="00105A29">
        <w:rPr>
          <w:sz w:val="24"/>
          <w:szCs w:val="24"/>
        </w:rPr>
        <w:t>показателей результативности неприменим</w:t>
      </w:r>
      <w:r w:rsidR="00333684" w:rsidRPr="00105A29">
        <w:rPr>
          <w:sz w:val="24"/>
          <w:szCs w:val="24"/>
        </w:rPr>
        <w:t xml:space="preserve">а </w:t>
      </w:r>
      <w:r w:rsidRPr="00105A29">
        <w:rPr>
          <w:sz w:val="24"/>
          <w:szCs w:val="24"/>
        </w:rPr>
        <w:t xml:space="preserve">для соответствующей медицинской организации и (или) отчетного периода, суммарный максимальный балл и итоговый коэффициент для соответствующей медицинской организации </w:t>
      </w:r>
      <w:r w:rsidR="00692859" w:rsidRPr="00105A29">
        <w:rPr>
          <w:sz w:val="24"/>
          <w:szCs w:val="24"/>
        </w:rPr>
        <w:t>рассчитывается</w:t>
      </w:r>
      <w:r w:rsidRPr="00105A29">
        <w:rPr>
          <w:sz w:val="24"/>
          <w:szCs w:val="24"/>
        </w:rPr>
        <w:t xml:space="preserve"> без учета </w:t>
      </w:r>
      <w:r w:rsidR="00333684" w:rsidRPr="00105A29">
        <w:rPr>
          <w:sz w:val="24"/>
          <w:szCs w:val="24"/>
        </w:rPr>
        <w:t xml:space="preserve">этой группы </w:t>
      </w:r>
      <w:r w:rsidRPr="00105A29">
        <w:rPr>
          <w:sz w:val="24"/>
          <w:szCs w:val="24"/>
        </w:rPr>
        <w:t>показателей</w:t>
      </w:r>
      <w:r w:rsidR="000C4270" w:rsidRPr="00105A29">
        <w:rPr>
          <w:sz w:val="24"/>
          <w:szCs w:val="24"/>
        </w:rPr>
        <w:t>.</w:t>
      </w:r>
      <w:r w:rsidRPr="00105A29">
        <w:rPr>
          <w:sz w:val="24"/>
          <w:szCs w:val="24"/>
        </w:rPr>
        <w:t xml:space="preserve"> </w:t>
      </w:r>
      <w:r w:rsidR="000C4270" w:rsidRPr="00105A29">
        <w:rPr>
          <w:sz w:val="24"/>
          <w:szCs w:val="24"/>
        </w:rPr>
        <w:t>П</w:t>
      </w:r>
      <w:r w:rsidR="00E54073" w:rsidRPr="00105A29">
        <w:rPr>
          <w:sz w:val="24"/>
          <w:szCs w:val="24"/>
        </w:rPr>
        <w:t>риложением №6.2 к настоящему Тарифному соглашению</w:t>
      </w:r>
      <w:r w:rsidR="000C4270" w:rsidRPr="00105A29">
        <w:rPr>
          <w:sz w:val="24"/>
          <w:szCs w:val="24"/>
        </w:rPr>
        <w:t xml:space="preserve"> определен перечень медицинских организаций с указанием </w:t>
      </w:r>
      <w:r w:rsidR="00BC5F5E" w:rsidRPr="00105A29">
        <w:rPr>
          <w:sz w:val="24"/>
          <w:szCs w:val="24"/>
        </w:rPr>
        <w:t xml:space="preserve">групп </w:t>
      </w:r>
      <w:r w:rsidR="000C4270" w:rsidRPr="00105A29">
        <w:rPr>
          <w:sz w:val="24"/>
          <w:szCs w:val="24"/>
        </w:rPr>
        <w:t>показателей результативности, применяемых для указанных медицинских организаций</w:t>
      </w:r>
      <w:r w:rsidRPr="00105A29">
        <w:rPr>
          <w:sz w:val="24"/>
          <w:szCs w:val="24"/>
        </w:rPr>
        <w:t>.</w:t>
      </w:r>
    </w:p>
    <w:p w:rsidR="00302E5C" w:rsidRPr="00105A29" w:rsidRDefault="00302E5C" w:rsidP="00302E5C">
      <w:pPr>
        <w:spacing w:after="0" w:line="240" w:lineRule="auto"/>
        <w:ind w:firstLine="851"/>
        <w:jc w:val="both"/>
        <w:rPr>
          <w:sz w:val="24"/>
          <w:szCs w:val="24"/>
        </w:rPr>
      </w:pPr>
      <w:r w:rsidRPr="00105A29">
        <w:rPr>
          <w:sz w:val="24"/>
          <w:szCs w:val="24"/>
        </w:rPr>
        <w:t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отчетного периода в соответствии с порядком, определенным в приложении №6.3 к настоящему Тарифному соглашению.</w:t>
      </w:r>
    </w:p>
    <w:p w:rsidR="00A9342F" w:rsidRPr="00105A29" w:rsidRDefault="00A9342F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</w:p>
    <w:p w:rsidR="00104E44" w:rsidRPr="00105A29" w:rsidRDefault="00F1394B" w:rsidP="007323EF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105A29">
        <w:rPr>
          <w:b/>
          <w:bCs/>
          <w:sz w:val="24"/>
          <w:szCs w:val="24"/>
        </w:rPr>
        <w:t>Показатели результативности</w:t>
      </w:r>
      <w:r w:rsidR="00BC5F5E" w:rsidRPr="00105A29">
        <w:rPr>
          <w:b/>
          <w:bCs/>
          <w:sz w:val="24"/>
          <w:szCs w:val="24"/>
        </w:rPr>
        <w:t xml:space="preserve"> и подходы к бальной оценке результатов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8"/>
        <w:gridCol w:w="3795"/>
        <w:gridCol w:w="1701"/>
        <w:gridCol w:w="2693"/>
        <w:gridCol w:w="709"/>
      </w:tblGrid>
      <w:tr w:rsidR="008E4CFB" w:rsidRPr="00105A29" w:rsidTr="00780DCC">
        <w:trPr>
          <w:trHeight w:val="836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after="0" w:line="24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BC5F5E" w:rsidP="00B0250B">
            <w:pPr>
              <w:pStyle w:val="Style32"/>
              <w:widowControl/>
              <w:spacing w:line="254" w:lineRule="exact"/>
              <w:rPr>
                <w:rStyle w:val="FontStyle166"/>
                <w:b w:val="0"/>
                <w:sz w:val="20"/>
                <w:szCs w:val="20"/>
              </w:rPr>
            </w:pPr>
            <w:r w:rsidRPr="00105A29">
              <w:rPr>
                <w:rStyle w:val="FontStyle166"/>
                <w:b w:val="0"/>
                <w:sz w:val="20"/>
                <w:szCs w:val="20"/>
              </w:rPr>
              <w:t>Р</w:t>
            </w:r>
            <w:r w:rsidR="00E444A8" w:rsidRPr="00105A29">
              <w:rPr>
                <w:rStyle w:val="FontStyle166"/>
                <w:b w:val="0"/>
                <w:sz w:val="20"/>
                <w:szCs w:val="20"/>
              </w:rPr>
              <w:t>езультат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32"/>
              <w:widowControl/>
              <w:spacing w:line="250" w:lineRule="exact"/>
              <w:rPr>
                <w:rStyle w:val="FontStyle166"/>
                <w:b w:val="0"/>
                <w:sz w:val="20"/>
                <w:szCs w:val="20"/>
              </w:rPr>
            </w:pPr>
            <w:r w:rsidRPr="00105A29">
              <w:rPr>
                <w:rStyle w:val="FontStyle166"/>
                <w:b w:val="0"/>
                <w:sz w:val="20"/>
                <w:szCs w:val="20"/>
              </w:rPr>
              <w:t>Индикаторы выполнения показателя ***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105A29">
              <w:rPr>
                <w:rStyle w:val="FontStyle166"/>
                <w:b w:val="0"/>
                <w:sz w:val="20"/>
                <w:szCs w:val="20"/>
              </w:rPr>
              <w:t>Макс.</w:t>
            </w:r>
          </w:p>
          <w:p w:rsidR="00AC5175" w:rsidRPr="00105A29" w:rsidRDefault="00AC5175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105A29">
              <w:rPr>
                <w:rStyle w:val="FontStyle166"/>
                <w:b w:val="0"/>
                <w:sz w:val="20"/>
                <w:szCs w:val="20"/>
              </w:rPr>
              <w:t>Б</w:t>
            </w:r>
            <w:r w:rsidR="00E444A8" w:rsidRPr="00105A29">
              <w:rPr>
                <w:rStyle w:val="FontStyle166"/>
                <w:b w:val="0"/>
                <w:sz w:val="20"/>
                <w:szCs w:val="20"/>
              </w:rPr>
              <w:t>алл</w:t>
            </w:r>
          </w:p>
          <w:p w:rsidR="00E444A8" w:rsidRPr="00105A29" w:rsidRDefault="00E444A8" w:rsidP="00AC5175">
            <w:pPr>
              <w:pStyle w:val="Style32"/>
              <w:widowControl/>
              <w:spacing w:line="240" w:lineRule="auto"/>
              <w:ind w:left="-60" w:right="-108"/>
              <w:rPr>
                <w:rStyle w:val="FontStyle166"/>
                <w:b w:val="0"/>
                <w:sz w:val="20"/>
                <w:szCs w:val="20"/>
              </w:rPr>
            </w:pPr>
            <w:r w:rsidRPr="00105A29">
              <w:rPr>
                <w:rStyle w:val="FontStyle166"/>
                <w:b w:val="0"/>
                <w:sz w:val="20"/>
                <w:szCs w:val="20"/>
              </w:rPr>
              <w:t>**</w:t>
            </w:r>
          </w:p>
        </w:tc>
      </w:tr>
      <w:tr w:rsidR="008E4CFB" w:rsidRPr="00105A29" w:rsidTr="00780DCC">
        <w:trPr>
          <w:trHeight w:val="423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1. Взрослое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F8345A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19</w:t>
            </w:r>
          </w:p>
        </w:tc>
      </w:tr>
      <w:tr w:rsidR="008E4CFB" w:rsidRPr="00105A29" w:rsidTr="00780DCC">
        <w:trPr>
          <w:trHeight w:val="382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105A29" w:rsidTr="00780DCC">
        <w:trPr>
          <w:trHeight w:val="27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B9C" w:rsidRPr="00105A29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Прирост &lt; </w:t>
            </w:r>
            <w:r w:rsidR="00F2650E" w:rsidRPr="00105A29">
              <w:rPr>
                <w:sz w:val="20"/>
                <w:szCs w:val="20"/>
              </w:rPr>
              <w:t>3</w:t>
            </w:r>
            <w:r w:rsidRPr="00105A29">
              <w:rPr>
                <w:sz w:val="20"/>
                <w:szCs w:val="20"/>
              </w:rPr>
              <w:t xml:space="preserve"> % -0 баллов;</w:t>
            </w:r>
          </w:p>
          <w:p w:rsidR="00A93B9C" w:rsidRPr="00105A29" w:rsidRDefault="00A93B9C" w:rsidP="00B025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Прирост ≥ </w:t>
            </w:r>
            <w:r w:rsidR="00F2650E" w:rsidRPr="00105A29">
              <w:rPr>
                <w:sz w:val="20"/>
                <w:szCs w:val="20"/>
              </w:rPr>
              <w:t>3</w:t>
            </w:r>
            <w:r w:rsidRPr="00105A29">
              <w:rPr>
                <w:sz w:val="20"/>
                <w:szCs w:val="20"/>
              </w:rPr>
              <w:t xml:space="preserve"> % -0,5 балла;</w:t>
            </w:r>
          </w:p>
          <w:p w:rsidR="00E444A8" w:rsidRPr="00105A29" w:rsidRDefault="00A93B9C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Прирост ≥ </w:t>
            </w:r>
            <w:r w:rsidR="00F2650E" w:rsidRPr="00105A29">
              <w:rPr>
                <w:sz w:val="20"/>
                <w:szCs w:val="20"/>
              </w:rPr>
              <w:t>7</w:t>
            </w:r>
            <w:r w:rsidRPr="00105A29">
              <w:rPr>
                <w:sz w:val="20"/>
                <w:szCs w:val="20"/>
              </w:rPr>
              <w:t xml:space="preserve"> % -1 балл</w:t>
            </w:r>
            <w:r w:rsidR="00750640" w:rsidRPr="00105A29">
              <w:rPr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Значение показателя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в текущем периоде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выше среднего</w:t>
            </w:r>
          </w:p>
          <w:p w:rsidR="00750640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значения по субъекту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Российской</w:t>
            </w:r>
            <w:r w:rsidR="00277A17" w:rsidRPr="00105A29">
              <w:rPr>
                <w:sz w:val="20"/>
                <w:szCs w:val="20"/>
              </w:rPr>
              <w:t xml:space="preserve"> </w:t>
            </w:r>
          </w:p>
          <w:p w:rsidR="00E30EBD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Федерации**** </w:t>
            </w:r>
          </w:p>
          <w:p w:rsidR="00750640" w:rsidRPr="00105A29" w:rsidRDefault="00E30EBD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в </w:t>
            </w:r>
            <w:r w:rsidR="00750640" w:rsidRPr="00105A29">
              <w:rPr>
                <w:sz w:val="20"/>
                <w:szCs w:val="20"/>
              </w:rPr>
              <w:t>текущем периоде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="00750640" w:rsidRPr="00105A29">
              <w:rPr>
                <w:sz w:val="20"/>
                <w:szCs w:val="20"/>
              </w:rPr>
              <w:t xml:space="preserve">(далее – выше среднего) </w:t>
            </w:r>
            <w:r w:rsidRPr="00105A29">
              <w:rPr>
                <w:sz w:val="20"/>
                <w:szCs w:val="20"/>
              </w:rPr>
              <w:t>–</w:t>
            </w:r>
            <w:r w:rsidR="00750640" w:rsidRPr="00105A29">
              <w:rPr>
                <w:sz w:val="20"/>
                <w:szCs w:val="20"/>
              </w:rPr>
              <w:t xml:space="preserve"> 0,5 балла;</w:t>
            </w:r>
          </w:p>
          <w:p w:rsidR="00750640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В текущем периоде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достигнуто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максимально</w:t>
            </w:r>
          </w:p>
          <w:p w:rsidR="00750640" w:rsidRPr="00105A2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lastRenderedPageBreak/>
              <w:t>возможное значение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показателя (далее –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максимально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возможное значение)</w:t>
            </w:r>
            <w:r w:rsidR="00E30EBD" w:rsidRPr="00105A29">
              <w:rPr>
                <w:sz w:val="20"/>
                <w:szCs w:val="20"/>
              </w:rPr>
              <w:t xml:space="preserve"> 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</w:tr>
      <w:tr w:rsidR="00277A17" w:rsidRPr="00105A29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14A" w:rsidRPr="00105A29" w:rsidRDefault="00E444A8" w:rsidP="00B0250B">
            <w:pPr>
              <w:pStyle w:val="Style72"/>
              <w:widowControl/>
              <w:spacing w:line="254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476194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105A29">
              <w:rPr>
                <w:sz w:val="22"/>
                <w:szCs w:val="22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</w:t>
            </w:r>
            <w:r w:rsidR="0091014A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1</w:t>
            </w:r>
            <w:r w:rsidR="00476194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 xml:space="preserve">балл; </w:t>
            </w:r>
            <w:r w:rsidR="00476194" w:rsidRPr="00105A29">
              <w:rPr>
                <w:rStyle w:val="FontStyle168"/>
                <w:sz w:val="20"/>
                <w:szCs w:val="20"/>
              </w:rPr>
              <w:tab/>
            </w:r>
          </w:p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-2</w:t>
            </w:r>
            <w:r w:rsidR="00476194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балла</w:t>
            </w:r>
            <w:r w:rsidR="00750640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Выше среднего –1 балл;</w:t>
            </w:r>
          </w:p>
          <w:p w:rsidR="00750640" w:rsidRPr="00105A2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Максимально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возможное 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277A17" w:rsidRPr="00105A2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A93B9C" w:rsidRPr="00105A29">
              <w:rPr>
                <w:sz w:val="22"/>
                <w:szCs w:val="22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Выше среднего </w:t>
            </w:r>
            <w:r w:rsidR="00E30EBD" w:rsidRPr="00105A29">
              <w:rPr>
                <w:sz w:val="20"/>
                <w:szCs w:val="20"/>
              </w:rPr>
              <w:t>–</w:t>
            </w:r>
            <w:r w:rsidRPr="00105A29">
              <w:rPr>
                <w:sz w:val="20"/>
                <w:szCs w:val="20"/>
              </w:rPr>
              <w:t xml:space="preserve"> 0,5 балла;</w:t>
            </w:r>
          </w:p>
          <w:p w:rsidR="00750640" w:rsidRPr="00105A2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Максимально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105A29" w:rsidTr="00780DCC">
        <w:trPr>
          <w:trHeight w:val="124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 xml:space="preserve">Выше среднего </w:t>
            </w:r>
            <w:r w:rsidR="00E30EBD" w:rsidRPr="00105A29">
              <w:rPr>
                <w:sz w:val="20"/>
                <w:szCs w:val="20"/>
              </w:rPr>
              <w:t>–</w:t>
            </w:r>
            <w:r w:rsidRPr="00105A29">
              <w:rPr>
                <w:sz w:val="20"/>
                <w:szCs w:val="20"/>
              </w:rPr>
              <w:t xml:space="preserve"> 0,5 балла;</w:t>
            </w:r>
          </w:p>
          <w:p w:rsidR="00750640" w:rsidRPr="00105A29" w:rsidRDefault="00750640" w:rsidP="0027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Максимально</w:t>
            </w:r>
            <w:r w:rsidR="00277A17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105A2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color w:val="FF0000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color w:val="FF0000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105A29">
              <w:rPr>
                <w:rStyle w:val="FontStyle168"/>
                <w:sz w:val="20"/>
                <w:szCs w:val="20"/>
              </w:rPr>
              <w:t>–</w:t>
            </w:r>
            <w:r w:rsidRPr="00105A29">
              <w:rPr>
                <w:rStyle w:val="FontStyle168"/>
                <w:sz w:val="20"/>
                <w:szCs w:val="20"/>
              </w:rPr>
              <w:t xml:space="preserve"> 0,5</w:t>
            </w:r>
            <w:r w:rsidR="00DB3929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балла;</w:t>
            </w:r>
          </w:p>
          <w:p w:rsidR="00750640" w:rsidRPr="00105A29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451D26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EF13C6" w:rsidRPr="00105A2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DB3929" w:rsidP="00CB0002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Выполнение плана вакцинации взрослых граждан против новой коронавирусной инфекции (COVID-19</w:t>
            </w:r>
            <w:proofErr w:type="gramStart"/>
            <w:r w:rsidRPr="00105A29">
              <w:rPr>
                <w:rFonts w:eastAsia="Times New Roman"/>
                <w:sz w:val="20"/>
                <w:szCs w:val="20"/>
                <w:lang w:eastAsia="ru-RU"/>
              </w:rPr>
              <w:t>)  по</w:t>
            </w:r>
            <w:proofErr w:type="gramEnd"/>
            <w:r w:rsidRPr="00105A29">
              <w:rPr>
                <w:rFonts w:eastAsia="Times New Roman"/>
                <w:sz w:val="20"/>
                <w:szCs w:val="20"/>
                <w:lang w:eastAsia="ru-RU"/>
              </w:rPr>
              <w:t xml:space="preserve"> эпидемиологическим показаниям за период).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105A2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100 % плана или </w:t>
            </w:r>
          </w:p>
          <w:p w:rsidR="00750640" w:rsidRPr="00105A2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более</w:t>
            </w:r>
            <w:r w:rsidR="00750640" w:rsidRPr="00105A29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105A29" w:rsidRDefault="00750640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DB3929" w:rsidRPr="00105A29">
              <w:rPr>
                <w:rStyle w:val="FontStyle168"/>
                <w:sz w:val="20"/>
                <w:szCs w:val="20"/>
              </w:rPr>
              <w:t>–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 xml:space="preserve"> 1</w:t>
            </w:r>
            <w:r w:rsidR="00DB3929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105A29" w:rsidTr="00780DCC">
        <w:trPr>
          <w:trHeight w:val="41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диспансерного наблюдения</w:t>
            </w:r>
          </w:p>
        </w:tc>
      </w:tr>
      <w:tr w:rsidR="008E4CFB" w:rsidRPr="00105A29" w:rsidTr="00780DCC">
        <w:trPr>
          <w:trHeight w:val="27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пациентов с болезнями системы кровообращения*,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кровообращения*, имеющих высокий риск преждевременной смерти, за </w:t>
            </w: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lastRenderedPageBreak/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3C6" w:rsidRPr="00105A2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&lt; </w:t>
            </w:r>
            <w:r w:rsidR="002543C9" w:rsidRPr="00105A29">
              <w:rPr>
                <w:rStyle w:val="FontStyle168"/>
                <w:sz w:val="20"/>
                <w:szCs w:val="20"/>
              </w:rPr>
              <w:t>3</w:t>
            </w:r>
            <w:r w:rsidRPr="00105A29">
              <w:rPr>
                <w:rStyle w:val="FontStyle168"/>
                <w:sz w:val="20"/>
                <w:szCs w:val="20"/>
              </w:rPr>
              <w:t xml:space="preserve"> % -0 баллов; </w:t>
            </w:r>
          </w:p>
          <w:p w:rsidR="00EF13C6" w:rsidRPr="00105A29" w:rsidRDefault="00E444A8" w:rsidP="00277A17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105A29">
              <w:rPr>
                <w:rStyle w:val="FontStyle168"/>
                <w:sz w:val="20"/>
                <w:szCs w:val="20"/>
              </w:rPr>
              <w:t>3</w:t>
            </w:r>
            <w:r w:rsidRPr="00105A29">
              <w:rPr>
                <w:rStyle w:val="FontStyle168"/>
                <w:sz w:val="20"/>
                <w:szCs w:val="20"/>
              </w:rPr>
              <w:t xml:space="preserve"> % -1</w:t>
            </w:r>
            <w:r w:rsidR="00EF13C6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 xml:space="preserve">балл; </w:t>
            </w:r>
          </w:p>
          <w:p w:rsidR="00E444A8" w:rsidRPr="00105A29" w:rsidRDefault="00E444A8" w:rsidP="00B0250B">
            <w:pPr>
              <w:pStyle w:val="Style132"/>
              <w:widowControl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2543C9" w:rsidRPr="00105A29">
              <w:rPr>
                <w:rStyle w:val="FontStyle168"/>
                <w:sz w:val="20"/>
                <w:szCs w:val="20"/>
              </w:rPr>
              <w:t>7</w:t>
            </w:r>
            <w:r w:rsidRPr="00105A29">
              <w:rPr>
                <w:rStyle w:val="FontStyle168"/>
                <w:sz w:val="20"/>
                <w:szCs w:val="20"/>
              </w:rPr>
              <w:t xml:space="preserve"> % -2</w:t>
            </w:r>
            <w:r w:rsidR="00EF13C6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балла</w:t>
            </w:r>
            <w:r w:rsidR="00750640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EF13C6" w:rsidRPr="00105A29">
              <w:rPr>
                <w:rStyle w:val="FontStyle168"/>
                <w:sz w:val="20"/>
                <w:szCs w:val="20"/>
              </w:rPr>
              <w:t>–</w:t>
            </w:r>
            <w:r w:rsidRPr="00105A29">
              <w:rPr>
                <w:rStyle w:val="FontStyle168"/>
                <w:sz w:val="20"/>
                <w:szCs w:val="20"/>
              </w:rPr>
              <w:t xml:space="preserve"> 1</w:t>
            </w:r>
            <w:r w:rsidR="00EF13C6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балл;</w:t>
            </w:r>
          </w:p>
          <w:p w:rsidR="00750640" w:rsidRPr="00105A29" w:rsidRDefault="00750640" w:rsidP="00277A17">
            <w:pPr>
              <w:pStyle w:val="Style132"/>
              <w:tabs>
                <w:tab w:val="left" w:pos="773"/>
              </w:tabs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Максимально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EF13C6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105A29" w:rsidTr="00780DCC">
        <w:trPr>
          <w:trHeight w:val="7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</w:rPr>
              <w:t>Число взрослых пациентов с болезнями системы кровообращения*,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кровообращения*, имеющих высокий риск преждевременной смерти,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105A2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Уменьшение &lt; 5%-0 баллов; </w:t>
            </w:r>
          </w:p>
          <w:p w:rsidR="00277A17" w:rsidRPr="00105A29" w:rsidRDefault="00E444A8" w:rsidP="00277A17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5%-0,5 балла; 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FF1387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50640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50640" w:rsidRPr="00105A29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Значение показателя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ниже среднего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значения по субъекту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Российской</w:t>
            </w:r>
          </w:p>
          <w:p w:rsidR="00750640" w:rsidRPr="00105A29" w:rsidRDefault="00750640" w:rsidP="00750640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Федерации**** в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текущем периоде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(далее – ниже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среднего) - 0,5 балла;</w:t>
            </w:r>
          </w:p>
          <w:p w:rsidR="00750640" w:rsidRPr="00105A29" w:rsidRDefault="00750640" w:rsidP="00277A17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 текущем периоде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достигнуто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015C16" w:rsidRPr="00105A2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Pr="00105A29">
              <w:rPr>
                <w:rStyle w:val="FontStyle168"/>
                <w:sz w:val="20"/>
                <w:szCs w:val="20"/>
              </w:rPr>
              <w:t>возможное значение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показателя (далее –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015C16" w:rsidRPr="00105A2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Pr="00105A29">
              <w:rPr>
                <w:rStyle w:val="FontStyle168"/>
                <w:sz w:val="20"/>
                <w:szCs w:val="20"/>
              </w:rPr>
              <w:t>возможное значение)</w:t>
            </w:r>
            <w:r w:rsidR="00015C16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105A2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105A2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100% плана или </w:t>
            </w:r>
          </w:p>
          <w:p w:rsidR="00750640" w:rsidRPr="00105A29" w:rsidRDefault="00E444A8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более</w:t>
            </w:r>
            <w:r w:rsidR="00750640" w:rsidRPr="00105A2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105A29" w:rsidRDefault="00750640" w:rsidP="00750640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105A29" w:rsidTr="00780DCC">
        <w:trPr>
          <w:trHeight w:val="27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7DD" w:rsidRPr="00105A2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100% плана или более</w:t>
            </w:r>
            <w:r w:rsidR="009D47DD" w:rsidRPr="00105A2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9D47DD" w:rsidRPr="00105A29" w:rsidRDefault="009D47DD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105A29" w:rsidRDefault="009D47DD" w:rsidP="009D47DD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277A17" w:rsidRPr="00105A29" w:rsidTr="00780DCC">
        <w:trPr>
          <w:trHeight w:val="41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17" w:rsidRPr="00105A2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100% плана или</w:t>
            </w:r>
          </w:p>
          <w:p w:rsidR="009D47DD" w:rsidRPr="00105A29" w:rsidRDefault="00E444A8" w:rsidP="009D47DD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 более</w:t>
            </w:r>
            <w:r w:rsidR="009D47DD" w:rsidRPr="00105A29">
              <w:rPr>
                <w:rStyle w:val="FontStyle168"/>
                <w:sz w:val="20"/>
                <w:szCs w:val="20"/>
              </w:rPr>
              <w:t xml:space="preserve"> - 2 балла;</w:t>
            </w:r>
          </w:p>
          <w:p w:rsidR="00E444A8" w:rsidRPr="00105A29" w:rsidRDefault="009D47DD" w:rsidP="00277A17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Выше среднего </w:t>
            </w:r>
            <w:r w:rsidR="00277A17" w:rsidRPr="00105A29">
              <w:rPr>
                <w:rStyle w:val="FontStyle168"/>
                <w:sz w:val="20"/>
                <w:szCs w:val="20"/>
              </w:rPr>
              <w:t>–</w:t>
            </w:r>
            <w:r w:rsidRPr="00105A29">
              <w:rPr>
                <w:rStyle w:val="FontStyle168"/>
                <w:sz w:val="20"/>
                <w:szCs w:val="20"/>
              </w:rPr>
              <w:t xml:space="preserve"> 1</w:t>
            </w:r>
            <w:r w:rsidR="00277A17" w:rsidRPr="00105A29">
              <w:rPr>
                <w:rStyle w:val="FontStyle168"/>
                <w:sz w:val="20"/>
                <w:szCs w:val="20"/>
              </w:rPr>
              <w:t xml:space="preserve"> б</w:t>
            </w:r>
            <w:r w:rsidRPr="00105A29">
              <w:rPr>
                <w:rStyle w:val="FontStyle168"/>
                <w:sz w:val="20"/>
                <w:szCs w:val="20"/>
              </w:rPr>
              <w:t>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105A29" w:rsidTr="00780DCC">
        <w:trPr>
          <w:trHeight w:val="14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20D" w:rsidRPr="00105A2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 &lt; 5 %-</w:t>
            </w:r>
          </w:p>
          <w:p w:rsidR="0061420D" w:rsidRPr="00105A2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61420D" w:rsidRPr="00105A2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1E07E9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61420D" w:rsidRPr="00105A29" w:rsidRDefault="00E444A8" w:rsidP="0061420D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</w:t>
            </w:r>
            <w:r w:rsidR="001E07E9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- 1 балл</w:t>
            </w:r>
            <w:r w:rsidR="009D47DD" w:rsidRPr="00105A2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105A29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Ниже среднего - 0,5</w:t>
            </w:r>
            <w:r w:rsidR="0061420D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105A29" w:rsidRDefault="00A134B9" w:rsidP="008D2A1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105A29">
              <w:rPr>
                <w:rStyle w:val="FontStyle168"/>
                <w:sz w:val="20"/>
                <w:szCs w:val="20"/>
              </w:rPr>
              <w:t>возможное значение -1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99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пациентов, повторно госпитализированных за период по причине заболеваний сердечно-сосудистой системы или их осложнений </w:t>
            </w: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lastRenderedPageBreak/>
              <w:t xml:space="preserve">Уменьшение показателя за период по отношению к </w:t>
            </w:r>
            <w:r w:rsidRPr="00105A29">
              <w:rPr>
                <w:rStyle w:val="FontStyle168"/>
                <w:sz w:val="20"/>
                <w:szCs w:val="20"/>
              </w:rPr>
              <w:lastRenderedPageBreak/>
              <w:t>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lastRenderedPageBreak/>
              <w:t xml:space="preserve">Уменьшение &lt; </w:t>
            </w:r>
            <w:r w:rsidR="000C75BA" w:rsidRPr="00105A29">
              <w:rPr>
                <w:rStyle w:val="FontStyle168"/>
                <w:sz w:val="20"/>
                <w:szCs w:val="20"/>
              </w:rPr>
              <w:t>3</w:t>
            </w:r>
            <w:r w:rsidRPr="00105A29">
              <w:rPr>
                <w:rStyle w:val="FontStyle168"/>
                <w:sz w:val="20"/>
                <w:szCs w:val="20"/>
              </w:rPr>
              <w:t xml:space="preserve"> %</w:t>
            </w:r>
          </w:p>
          <w:p w:rsidR="0061420D" w:rsidRPr="00105A29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- 0 баллов; </w:t>
            </w:r>
          </w:p>
          <w:p w:rsidR="0061420D" w:rsidRPr="00105A29" w:rsidRDefault="001C7854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Pr="00105A29">
              <w:rPr>
                <w:sz w:val="20"/>
                <w:szCs w:val="20"/>
              </w:rPr>
              <w:t>≥</w:t>
            </w:r>
            <w:r w:rsidR="00E444A8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105A29">
              <w:rPr>
                <w:rStyle w:val="FontStyle168"/>
                <w:sz w:val="20"/>
                <w:szCs w:val="20"/>
              </w:rPr>
              <w:t>3</w:t>
            </w:r>
            <w:r w:rsidR="00E444A8" w:rsidRPr="00105A29">
              <w:rPr>
                <w:rStyle w:val="FontStyle168"/>
                <w:sz w:val="20"/>
                <w:szCs w:val="20"/>
              </w:rPr>
              <w:t xml:space="preserve"> % - 1 балл; Уменьшение </w:t>
            </w:r>
            <w:r w:rsidRPr="00105A29">
              <w:rPr>
                <w:sz w:val="20"/>
                <w:szCs w:val="20"/>
              </w:rPr>
              <w:t>≥</w:t>
            </w:r>
            <w:r w:rsidR="00E444A8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0C75BA" w:rsidRPr="00105A29">
              <w:rPr>
                <w:rStyle w:val="FontStyle168"/>
                <w:sz w:val="20"/>
                <w:szCs w:val="20"/>
              </w:rPr>
              <w:t>7</w:t>
            </w:r>
            <w:r w:rsidR="00E444A8" w:rsidRPr="00105A29">
              <w:rPr>
                <w:rStyle w:val="FontStyle168"/>
                <w:sz w:val="20"/>
                <w:szCs w:val="20"/>
              </w:rPr>
              <w:t xml:space="preserve"> % </w:t>
            </w:r>
          </w:p>
          <w:p w:rsidR="00E444A8" w:rsidRPr="00105A29" w:rsidRDefault="00E444A8" w:rsidP="000C75BA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lastRenderedPageBreak/>
              <w:t>- 2 балла</w:t>
            </w:r>
            <w:r w:rsidR="009D47DD" w:rsidRPr="00105A2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105A29" w:rsidRDefault="009D47DD" w:rsidP="009D47D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Ниже среднего </w:t>
            </w:r>
            <w:r w:rsidR="0061420D" w:rsidRPr="00105A29">
              <w:rPr>
                <w:rStyle w:val="FontStyle168"/>
                <w:sz w:val="20"/>
                <w:szCs w:val="20"/>
              </w:rPr>
              <w:t>–</w:t>
            </w:r>
            <w:r w:rsidRPr="00105A29">
              <w:rPr>
                <w:rStyle w:val="FontStyle168"/>
                <w:sz w:val="20"/>
                <w:szCs w:val="20"/>
              </w:rPr>
              <w:t xml:space="preserve"> 1</w:t>
            </w:r>
            <w:r w:rsidR="0061420D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балл;</w:t>
            </w:r>
          </w:p>
          <w:p w:rsidR="009D47DD" w:rsidRPr="00105A29" w:rsidRDefault="00A134B9" w:rsidP="008D2A1D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105A29">
              <w:rPr>
                <w:rStyle w:val="FontStyle168"/>
                <w:sz w:val="20"/>
                <w:szCs w:val="20"/>
              </w:rPr>
              <w:t>возможное значение -2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</w:tr>
      <w:tr w:rsidR="008E4CFB" w:rsidRPr="00105A29" w:rsidTr="00780DCC">
        <w:trPr>
          <w:trHeight w:val="27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C64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 xml:space="preserve"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105A29">
              <w:rPr>
                <w:rFonts w:eastAsia="Times New Roman"/>
                <w:sz w:val="20"/>
                <w:szCs w:val="20"/>
                <w:lang w:eastAsia="ru-RU"/>
              </w:rPr>
              <w:t>ретинопатия</w:t>
            </w:r>
            <w:proofErr w:type="spellEnd"/>
            <w:r w:rsidRPr="00105A29">
              <w:rPr>
                <w:rFonts w:eastAsia="Times New Roman"/>
                <w:sz w:val="20"/>
                <w:szCs w:val="20"/>
                <w:lang w:eastAsia="ru-RU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1" w:rsidRPr="00105A2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 &lt; 5 %</w:t>
            </w:r>
            <w:r w:rsidR="00883441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-</w:t>
            </w:r>
          </w:p>
          <w:p w:rsidR="00883441" w:rsidRPr="00105A2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883441" w:rsidRPr="00105A2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Уменьшение </w:t>
            </w:r>
            <w:r w:rsidR="00872CC2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5 %-</w:t>
            </w:r>
          </w:p>
          <w:p w:rsidR="00883441" w:rsidRPr="00105A2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0,5 балла; </w:t>
            </w:r>
          </w:p>
          <w:p w:rsidR="00883441" w:rsidRPr="00105A2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Уменьшение</w:t>
            </w:r>
            <w:r w:rsidR="00883441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872CC2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 </w:t>
            </w:r>
          </w:p>
          <w:p w:rsidR="00E444A8" w:rsidRPr="00105A29" w:rsidRDefault="00E444A8" w:rsidP="00883441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 балл</w:t>
            </w:r>
            <w:r w:rsidR="009D47DD" w:rsidRPr="00105A29">
              <w:rPr>
                <w:rStyle w:val="FontStyle168"/>
                <w:sz w:val="20"/>
                <w:szCs w:val="20"/>
              </w:rPr>
              <w:t>;</w:t>
            </w:r>
          </w:p>
          <w:p w:rsidR="009D47DD" w:rsidRPr="00105A29" w:rsidRDefault="009D47DD" w:rsidP="009D47DD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Ниже среднего - 0,5</w:t>
            </w:r>
            <w:r w:rsidR="00883441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балла;</w:t>
            </w:r>
          </w:p>
          <w:p w:rsidR="009D47DD" w:rsidRPr="00105A29" w:rsidRDefault="00A134B9" w:rsidP="00FF5073">
            <w:pPr>
              <w:pStyle w:val="Style72"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Максимально </w:t>
            </w:r>
            <w:r w:rsidR="009D47DD" w:rsidRPr="00105A29">
              <w:rPr>
                <w:rStyle w:val="FontStyle168"/>
                <w:sz w:val="20"/>
                <w:szCs w:val="20"/>
              </w:rPr>
              <w:t>возможное значение -</w:t>
            </w:r>
            <w:r w:rsidR="00FF5073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9D47DD" w:rsidRPr="00105A29">
              <w:rPr>
                <w:rStyle w:val="FontStyle168"/>
                <w:sz w:val="20"/>
                <w:szCs w:val="20"/>
              </w:rPr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624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2. 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B27FF9" w:rsidRPr="00105A29" w:rsidTr="00780DCC">
        <w:trPr>
          <w:trHeight w:val="54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A37CEE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E4CFB" w:rsidRPr="00105A29" w:rsidTr="00780DCC">
        <w:trPr>
          <w:trHeight w:val="83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B27FF9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105A29" w:rsidRDefault="00E444A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плана или более</w:t>
            </w:r>
            <w:r w:rsidR="00D555C8" w:rsidRPr="00105A2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105A29" w:rsidRDefault="00D555C8" w:rsidP="00D555C8">
            <w:pPr>
              <w:pStyle w:val="Style18"/>
              <w:spacing w:line="259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105A29" w:rsidRDefault="00D555C8" w:rsidP="00D555C8">
            <w:pPr>
              <w:pStyle w:val="Style18"/>
              <w:widowControl/>
              <w:spacing w:line="259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105A29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105A29" w:rsidRDefault="00E444A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105A2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D555C8" w:rsidRPr="00105A29" w:rsidRDefault="00D555C8" w:rsidP="00D555C8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E444A8" w:rsidRPr="00105A29" w:rsidRDefault="00D555C8" w:rsidP="00D555C8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27FF9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B27FF9" w:rsidRPr="00105A29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34"/>
              <w:widowControl/>
              <w:spacing w:line="250" w:lineRule="exact"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5C8" w:rsidRPr="00105A29" w:rsidRDefault="00E444A8" w:rsidP="00B27FF9">
            <w:pPr>
              <w:pStyle w:val="Style18"/>
              <w:widowControl/>
              <w:spacing w:line="250" w:lineRule="exact"/>
              <w:rPr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от числа подлежащих</w:t>
            </w:r>
            <w:r w:rsidR="00B27FF9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105A29">
              <w:rPr>
                <w:sz w:val="20"/>
                <w:szCs w:val="20"/>
              </w:rPr>
              <w:t>- 1 балл;</w:t>
            </w:r>
          </w:p>
          <w:p w:rsidR="00E444A8" w:rsidRPr="00105A2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Выше среднего - 0,5</w:t>
            </w:r>
            <w:r w:rsidR="00330F08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42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105A29" w:rsidRDefault="00E444A8" w:rsidP="00D555C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105A2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E444A8" w:rsidRPr="00105A29" w:rsidRDefault="00D555C8" w:rsidP="00330F08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  <w:r w:rsidR="00330F08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  <w:r w:rsidR="00A134B9" w:rsidRPr="00105A29">
              <w:rPr>
                <w:rFonts w:eastAsia="Times New Roman"/>
                <w:sz w:val="20"/>
                <w:szCs w:val="20"/>
                <w:lang w:val="en-US" w:eastAsia="ru-RU"/>
              </w:rPr>
              <w:t xml:space="preserve">   </w:t>
            </w:r>
          </w:p>
        </w:tc>
      </w:tr>
      <w:tr w:rsidR="008E4CFB" w:rsidRPr="00105A2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105A29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9502BC" w:rsidRPr="00105A29">
              <w:rPr>
                <w:sz w:val="20"/>
                <w:szCs w:val="20"/>
              </w:rPr>
              <w:t>–</w:t>
            </w:r>
            <w:r w:rsidR="00D555C8" w:rsidRPr="00105A29">
              <w:rPr>
                <w:sz w:val="20"/>
                <w:szCs w:val="20"/>
              </w:rPr>
              <w:t xml:space="preserve"> 2</w:t>
            </w:r>
            <w:r w:rsidR="009502BC" w:rsidRPr="00105A29">
              <w:rPr>
                <w:sz w:val="20"/>
                <w:szCs w:val="20"/>
              </w:rPr>
              <w:t xml:space="preserve"> </w:t>
            </w:r>
            <w:r w:rsidR="00D555C8" w:rsidRPr="00105A29">
              <w:rPr>
                <w:sz w:val="20"/>
                <w:szCs w:val="20"/>
              </w:rPr>
              <w:t>балла;</w:t>
            </w:r>
          </w:p>
          <w:p w:rsidR="00E444A8" w:rsidRPr="00105A2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Выше среднего – 1</w:t>
            </w:r>
            <w:r w:rsidR="00330F08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  <w:tr w:rsidR="008E4CFB" w:rsidRPr="00105A29" w:rsidTr="00780DCC">
        <w:trPr>
          <w:trHeight w:val="155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9502BC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34"/>
              <w:widowControl/>
              <w:ind w:firstLine="0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от числа подлежащих</w:t>
            </w:r>
          </w:p>
          <w:p w:rsidR="00D555C8" w:rsidRPr="00105A29" w:rsidRDefault="00E444A8" w:rsidP="00D555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диспансерному наблюдению</w:t>
            </w:r>
            <w:r w:rsidR="00D555C8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D555C8" w:rsidRPr="00105A29">
              <w:rPr>
                <w:sz w:val="20"/>
                <w:szCs w:val="20"/>
              </w:rPr>
              <w:t>- 1 балл;</w:t>
            </w:r>
          </w:p>
          <w:p w:rsidR="00E444A8" w:rsidRPr="00105A29" w:rsidRDefault="00D555C8" w:rsidP="00330F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Выше среднего - 0,5</w:t>
            </w:r>
            <w:r w:rsidR="00330F08" w:rsidRPr="00105A29">
              <w:rPr>
                <w:sz w:val="20"/>
                <w:szCs w:val="20"/>
              </w:rPr>
              <w:t xml:space="preserve"> </w:t>
            </w:r>
            <w:r w:rsidRPr="00105A29">
              <w:rPr>
                <w:sz w:val="20"/>
                <w:szCs w:val="20"/>
              </w:rPr>
              <w:t>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489"/>
        </w:trPr>
        <w:tc>
          <w:tcPr>
            <w:tcW w:w="86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Блок 3. 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8E4CFB" w:rsidRPr="00105A29" w:rsidTr="00780DCC">
        <w:trPr>
          <w:trHeight w:val="354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8E4CFB" w:rsidRPr="00105A29" w:rsidTr="00780DCC">
        <w:trPr>
          <w:trHeight w:val="62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женщин, отказавшихся от искусственного прерывания беременности, от числа женщин, прошедших доабортное консультирование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</w:t>
            </w:r>
          </w:p>
          <w:p w:rsidR="00E56E8C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0 баллов; 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0,5 балла;</w:t>
            </w:r>
          </w:p>
          <w:p w:rsidR="00E444A8" w:rsidRPr="00105A29" w:rsidRDefault="00E444A8" w:rsidP="00B0250B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</w:t>
            </w:r>
            <w:r w:rsidR="00C03C64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1 балл</w:t>
            </w:r>
            <w:r w:rsidR="00762FC2" w:rsidRPr="00105A29">
              <w:rPr>
                <w:rStyle w:val="FontStyle168"/>
                <w:sz w:val="20"/>
                <w:szCs w:val="20"/>
              </w:rPr>
              <w:t>;</w:t>
            </w:r>
          </w:p>
          <w:p w:rsidR="00762FC2" w:rsidRPr="00105A2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762FC2" w:rsidRPr="00105A2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балла;</w:t>
            </w:r>
          </w:p>
          <w:p w:rsidR="00762FC2" w:rsidRPr="00105A2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105A29" w:rsidRDefault="00762FC2" w:rsidP="00762FC2">
            <w:pPr>
              <w:pStyle w:val="Style72"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105A29" w:rsidRDefault="00762FC2" w:rsidP="00762FC2">
            <w:pPr>
              <w:pStyle w:val="Style72"/>
              <w:widowControl/>
              <w:spacing w:line="240" w:lineRule="auto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13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FC2" w:rsidRPr="00105A29" w:rsidRDefault="00E444A8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100% плана или более</w:t>
            </w:r>
            <w:r w:rsidR="00762FC2" w:rsidRPr="00105A29">
              <w:rPr>
                <w:rStyle w:val="FontStyle168"/>
                <w:sz w:val="20"/>
                <w:szCs w:val="20"/>
              </w:rPr>
              <w:t xml:space="preserve"> - 1 балл;</w:t>
            </w:r>
          </w:p>
          <w:p w:rsidR="00762FC2" w:rsidRPr="00105A29" w:rsidRDefault="00762FC2" w:rsidP="00762FC2">
            <w:pPr>
              <w:pStyle w:val="Style18"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</w:t>
            </w:r>
          </w:p>
          <w:p w:rsidR="00E444A8" w:rsidRPr="00105A29" w:rsidRDefault="00762FC2" w:rsidP="00762FC2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105A29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105A29">
              <w:rPr>
                <w:rStyle w:val="FontStyle168"/>
                <w:sz w:val="20"/>
                <w:szCs w:val="20"/>
              </w:rPr>
              <w:t>;</w:t>
            </w:r>
          </w:p>
          <w:p w:rsidR="00C521D0" w:rsidRPr="00105A2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105A2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105A2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Максимально</w:t>
            </w:r>
          </w:p>
          <w:p w:rsidR="00762FC2" w:rsidRPr="00105A29" w:rsidRDefault="00FF5073" w:rsidP="00FF5073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</w:t>
            </w:r>
            <w:r w:rsidR="00C521D0" w:rsidRPr="00105A29">
              <w:rPr>
                <w:rStyle w:val="FontStyle168"/>
                <w:sz w:val="20"/>
                <w:szCs w:val="20"/>
              </w:rPr>
              <w:t>озможное</w:t>
            </w:r>
            <w:r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105A2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9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105A29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показателя за период по отношению к показателю за</w:t>
            </w:r>
          </w:p>
          <w:p w:rsidR="00E444A8" w:rsidRPr="00105A29" w:rsidRDefault="00E444A8" w:rsidP="00B0250B">
            <w:pPr>
              <w:pStyle w:val="Style72"/>
              <w:widowControl/>
              <w:spacing w:line="250" w:lineRule="exact"/>
              <w:jc w:val="center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предыдущий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Прирост &lt; 5 % -0 баллов;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5 % -0,5 балла;</w:t>
            </w:r>
          </w:p>
          <w:p w:rsidR="00E444A8" w:rsidRPr="00105A29" w:rsidRDefault="00E444A8" w:rsidP="00B0250B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 xml:space="preserve">Прирост </w:t>
            </w:r>
            <w:r w:rsidR="00150323" w:rsidRPr="00105A29">
              <w:rPr>
                <w:sz w:val="20"/>
                <w:szCs w:val="20"/>
              </w:rPr>
              <w:t>≥</w:t>
            </w:r>
            <w:r w:rsidRPr="00105A29">
              <w:rPr>
                <w:rStyle w:val="FontStyle168"/>
                <w:sz w:val="20"/>
                <w:szCs w:val="20"/>
              </w:rPr>
              <w:t xml:space="preserve"> 10 % -1 балл</w:t>
            </w:r>
            <w:r w:rsidR="00762FC2" w:rsidRPr="00105A29">
              <w:rPr>
                <w:rStyle w:val="FontStyle168"/>
                <w:sz w:val="20"/>
                <w:szCs w:val="20"/>
              </w:rPr>
              <w:t>;</w:t>
            </w:r>
          </w:p>
          <w:p w:rsidR="00C521D0" w:rsidRPr="00105A2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Выше среднего - 0,5</w:t>
            </w:r>
          </w:p>
          <w:p w:rsidR="00C521D0" w:rsidRPr="00105A2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балла;</w:t>
            </w:r>
          </w:p>
          <w:p w:rsidR="00C521D0" w:rsidRPr="00105A29" w:rsidRDefault="00C521D0" w:rsidP="00C521D0">
            <w:pPr>
              <w:pStyle w:val="Style18"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Максимально</w:t>
            </w:r>
            <w:r w:rsidR="00FF5073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Pr="00105A29">
              <w:rPr>
                <w:rStyle w:val="FontStyle168"/>
                <w:sz w:val="20"/>
                <w:szCs w:val="20"/>
              </w:rPr>
              <w:t>возможное</w:t>
            </w:r>
          </w:p>
          <w:p w:rsidR="00762FC2" w:rsidRPr="00105A29" w:rsidRDefault="00C521D0" w:rsidP="00C521D0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</w:tr>
      <w:tr w:rsidR="008E4CFB" w:rsidRPr="00105A29" w:rsidTr="00780DCC">
        <w:trPr>
          <w:trHeight w:val="6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9502BC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9502BC" w:rsidRPr="00105A29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44A8" w:rsidRPr="00105A29" w:rsidRDefault="00E444A8" w:rsidP="00B0250B">
            <w:pPr>
              <w:pStyle w:val="Style18"/>
              <w:widowControl/>
              <w:spacing w:line="254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Достижение планового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D0" w:rsidRPr="00105A29" w:rsidRDefault="00E444A8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rStyle w:val="FontStyle168"/>
                <w:sz w:val="20"/>
                <w:szCs w:val="20"/>
              </w:rPr>
              <w:t>100 % плана или более</w:t>
            </w:r>
            <w:r w:rsidR="00C521D0" w:rsidRPr="00105A29">
              <w:rPr>
                <w:rStyle w:val="FontStyle168"/>
                <w:sz w:val="20"/>
                <w:szCs w:val="20"/>
              </w:rPr>
              <w:t xml:space="preserve"> </w:t>
            </w:r>
            <w:r w:rsidR="00C521D0" w:rsidRPr="00105A29">
              <w:rPr>
                <w:sz w:val="20"/>
                <w:szCs w:val="20"/>
              </w:rPr>
              <w:t xml:space="preserve">- </w:t>
            </w:r>
            <w:r w:rsidR="009502BC" w:rsidRPr="00105A29">
              <w:rPr>
                <w:sz w:val="20"/>
                <w:szCs w:val="20"/>
              </w:rPr>
              <w:t>2</w:t>
            </w:r>
            <w:r w:rsidR="00C521D0" w:rsidRPr="00105A29">
              <w:rPr>
                <w:sz w:val="20"/>
                <w:szCs w:val="20"/>
              </w:rPr>
              <w:t xml:space="preserve"> балл</w:t>
            </w:r>
            <w:r w:rsidR="009502BC" w:rsidRPr="00105A29">
              <w:rPr>
                <w:sz w:val="20"/>
                <w:szCs w:val="20"/>
              </w:rPr>
              <w:t>а</w:t>
            </w:r>
            <w:r w:rsidR="00C521D0" w:rsidRPr="00105A29">
              <w:rPr>
                <w:sz w:val="20"/>
                <w:szCs w:val="20"/>
              </w:rPr>
              <w:t>;</w:t>
            </w:r>
          </w:p>
          <w:p w:rsidR="00C521D0" w:rsidRPr="00105A29" w:rsidRDefault="00C521D0" w:rsidP="00C521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Выше среднего -</w:t>
            </w:r>
          </w:p>
          <w:p w:rsidR="00E444A8" w:rsidRPr="00105A29" w:rsidRDefault="009502BC" w:rsidP="009502BC">
            <w:pPr>
              <w:pStyle w:val="Style18"/>
              <w:widowControl/>
              <w:spacing w:line="250" w:lineRule="exact"/>
              <w:rPr>
                <w:rStyle w:val="FontStyle168"/>
                <w:sz w:val="20"/>
                <w:szCs w:val="20"/>
              </w:rPr>
            </w:pPr>
            <w:r w:rsidRPr="00105A29">
              <w:rPr>
                <w:sz w:val="20"/>
                <w:szCs w:val="20"/>
              </w:rPr>
              <w:t>1</w:t>
            </w:r>
            <w:r w:rsidR="00C521D0" w:rsidRPr="00105A29">
              <w:rPr>
                <w:sz w:val="20"/>
                <w:szCs w:val="20"/>
              </w:rPr>
              <w:t xml:space="preserve">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44A8" w:rsidRPr="00105A29" w:rsidRDefault="00E444A8" w:rsidP="00B0250B">
            <w:pPr>
              <w:spacing w:before="60" w:after="6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05A29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FF5073" w:rsidRPr="00105A29" w:rsidRDefault="00FF5073" w:rsidP="00780DCC">
      <w:pPr>
        <w:autoSpaceDE w:val="0"/>
        <w:autoSpaceDN w:val="0"/>
        <w:adjustRightInd w:val="0"/>
        <w:spacing w:before="120" w:after="0" w:line="240" w:lineRule="auto"/>
        <w:jc w:val="both"/>
        <w:rPr>
          <w:sz w:val="20"/>
          <w:szCs w:val="20"/>
        </w:rPr>
      </w:pPr>
      <w:r w:rsidRPr="00105A29">
        <w:rPr>
          <w:sz w:val="20"/>
          <w:szCs w:val="20"/>
        </w:rPr>
        <w:t xml:space="preserve">* </w:t>
      </w:r>
      <w:r w:rsidR="00780DCC" w:rsidRPr="00105A29">
        <w:rPr>
          <w:sz w:val="20"/>
          <w:szCs w:val="20"/>
        </w:rPr>
        <w:t xml:space="preserve">    </w:t>
      </w:r>
      <w:r w:rsidRPr="00105A29">
        <w:rPr>
          <w:sz w:val="20"/>
          <w:szCs w:val="20"/>
        </w:rPr>
        <w:t>по набору кодов Международной статистической классификацией болезней и проблем, связанных со здоровьем, десятого пересмотра (МКБ-10)</w:t>
      </w:r>
    </w:p>
    <w:p w:rsidR="00FF5073" w:rsidRPr="00105A2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105A29">
        <w:rPr>
          <w:sz w:val="20"/>
          <w:szCs w:val="20"/>
        </w:rPr>
        <w:t xml:space="preserve">** </w:t>
      </w:r>
      <w:r w:rsidR="00780DCC" w:rsidRPr="00105A29">
        <w:rPr>
          <w:sz w:val="20"/>
          <w:szCs w:val="20"/>
        </w:rPr>
        <w:t xml:space="preserve">   </w:t>
      </w:r>
      <w:r w:rsidRPr="00105A29">
        <w:rPr>
          <w:sz w:val="20"/>
          <w:szCs w:val="20"/>
        </w:rPr>
        <w:t>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FF5073" w:rsidRPr="00105A2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105A29">
        <w:rPr>
          <w:sz w:val="20"/>
          <w:szCs w:val="20"/>
        </w:rPr>
        <w:lastRenderedPageBreak/>
        <w:t xml:space="preserve">***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– присваивается максимальный из возможных для начисления балл. В случае, если значение, указанное в знаменателе соответствующих формул, приведенных в Приложении </w:t>
      </w:r>
      <w:r w:rsidR="001A3F09" w:rsidRPr="00105A29">
        <w:rPr>
          <w:sz w:val="20"/>
          <w:szCs w:val="20"/>
        </w:rPr>
        <w:t>6.1</w:t>
      </w:r>
      <w:r w:rsidRPr="00105A29">
        <w:rPr>
          <w:sz w:val="20"/>
          <w:szCs w:val="20"/>
        </w:rPr>
        <w:t>, равняется нулю, баллы по показателю не начисляются.</w:t>
      </w:r>
    </w:p>
    <w:p w:rsidR="00FF5073" w:rsidRPr="00105A29" w:rsidRDefault="00FF5073" w:rsidP="00780DCC">
      <w:pPr>
        <w:autoSpaceDE w:val="0"/>
        <w:autoSpaceDN w:val="0"/>
        <w:adjustRightInd w:val="0"/>
        <w:spacing w:after="0" w:line="240" w:lineRule="auto"/>
        <w:jc w:val="both"/>
        <w:rPr>
          <w:rStyle w:val="FontStyle167"/>
          <w:sz w:val="20"/>
          <w:szCs w:val="20"/>
        </w:rPr>
      </w:pPr>
      <w:r w:rsidRPr="00105A29">
        <w:rPr>
          <w:sz w:val="20"/>
          <w:szCs w:val="20"/>
        </w:rPr>
        <w:t>**** среднее значение по субъекту Росси</w:t>
      </w:r>
      <w:r w:rsidR="00CA6603" w:rsidRPr="00105A29">
        <w:rPr>
          <w:sz w:val="20"/>
          <w:szCs w:val="20"/>
        </w:rPr>
        <w:t xml:space="preserve">йской Федерации по показателям </w:t>
      </w:r>
      <w:r w:rsidRPr="00105A29">
        <w:rPr>
          <w:sz w:val="20"/>
          <w:szCs w:val="20"/>
        </w:rPr>
        <w:t>рекомендуется рассчитывать</w:t>
      </w:r>
      <w:r w:rsidR="00CA6603" w:rsidRPr="00105A29">
        <w:rPr>
          <w:rFonts w:eastAsia="Times New Roman"/>
          <w:sz w:val="20"/>
          <w:szCs w:val="20"/>
          <w:lang w:eastAsia="ru-RU"/>
        </w:rPr>
        <w:t xml:space="preserve"> 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подушевому нормативу финансирования,</w:t>
      </w:r>
      <w:r w:rsidR="00067816" w:rsidRPr="00105A29">
        <w:rPr>
          <w:rFonts w:eastAsia="Times New Roman"/>
          <w:sz w:val="20"/>
          <w:szCs w:val="20"/>
          <w:lang w:eastAsia="ru-RU"/>
        </w:rPr>
        <w:t xml:space="preserve"> </w:t>
      </w:r>
      <w:r w:rsidRPr="00105A29">
        <w:rPr>
          <w:sz w:val="20"/>
          <w:szCs w:val="20"/>
        </w:rPr>
        <w:t xml:space="preserve"> путем деления суммы значений, указанных в числителе соответствующих формул, приведенных в Приложении </w:t>
      </w:r>
      <w:r w:rsidR="001A3F09" w:rsidRPr="00105A29">
        <w:rPr>
          <w:sz w:val="20"/>
          <w:szCs w:val="20"/>
        </w:rPr>
        <w:t>6.1</w:t>
      </w:r>
      <w:r w:rsidRPr="00105A29">
        <w:rPr>
          <w:sz w:val="20"/>
          <w:szCs w:val="20"/>
        </w:rPr>
        <w:t xml:space="preserve">, на сумму значений, указанных в знаменателе соответствующих формул, приведенных в Приложении </w:t>
      </w:r>
      <w:r w:rsidR="001A3F09" w:rsidRPr="00105A29">
        <w:rPr>
          <w:sz w:val="20"/>
          <w:szCs w:val="20"/>
        </w:rPr>
        <w:t>6.1</w:t>
      </w:r>
      <w:r w:rsidRPr="00105A29">
        <w:rPr>
          <w:sz w:val="20"/>
          <w:szCs w:val="20"/>
        </w:rPr>
        <w:t xml:space="preserve">. </w:t>
      </w:r>
      <w:r w:rsidR="00067816" w:rsidRPr="00105A29">
        <w:rPr>
          <w:sz w:val="20"/>
          <w:szCs w:val="20"/>
        </w:rPr>
        <w:t>П</w:t>
      </w:r>
      <w:r w:rsidRPr="00105A29">
        <w:rPr>
          <w:sz w:val="20"/>
          <w:szCs w:val="20"/>
        </w:rPr>
        <w:t>олученное значение умножается на 100.</w:t>
      </w:r>
    </w:p>
    <w:p w:rsidR="004C1F4B" w:rsidRPr="00105A29" w:rsidRDefault="004C1F4B" w:rsidP="00780DC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:rsidR="00EA348B" w:rsidRPr="00105A29" w:rsidRDefault="00EA348B" w:rsidP="004C1F4B">
      <w:pPr>
        <w:pStyle w:val="Style84"/>
        <w:widowControl/>
        <w:spacing w:line="240" w:lineRule="auto"/>
        <w:ind w:right="153" w:firstLine="851"/>
        <w:jc w:val="both"/>
        <w:rPr>
          <w:rStyle w:val="FontStyle167"/>
        </w:rPr>
      </w:pPr>
      <w:r w:rsidRPr="00105A29">
        <w:rPr>
          <w:rStyle w:val="FontStyle167"/>
        </w:rPr>
        <w:t>К группам диагнозов, обусловливающих высокий риск смерти</w:t>
      </w:r>
      <w:r w:rsidR="00AA44CD" w:rsidRPr="00105A29">
        <w:rPr>
          <w:rStyle w:val="FontStyle167"/>
        </w:rPr>
        <w:t xml:space="preserve">, </w:t>
      </w:r>
      <w:r w:rsidRPr="00105A29">
        <w:rPr>
          <w:rStyle w:val="FontStyle167"/>
        </w:rPr>
        <w:t>относит</w:t>
      </w:r>
      <w:r w:rsidR="00AA44CD" w:rsidRPr="00105A29">
        <w:rPr>
          <w:rStyle w:val="FontStyle167"/>
        </w:rPr>
        <w:t>ся</w:t>
      </w:r>
      <w:r w:rsidRPr="00105A29">
        <w:rPr>
          <w:rStyle w:val="FontStyle167"/>
        </w:rPr>
        <w:t xml:space="preserve"> любое сочетание сопутствующих заболеваний и осложнений с основным диагнозом, указанных в таблице:</w:t>
      </w:r>
    </w:p>
    <w:p w:rsidR="00EA348B" w:rsidRPr="00105A29" w:rsidRDefault="00EA348B" w:rsidP="00FF5073">
      <w:pPr>
        <w:spacing w:after="0" w:line="1" w:lineRule="exact"/>
        <w:rPr>
          <w:sz w:val="20"/>
          <w:szCs w:val="20"/>
        </w:rPr>
      </w:pP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3402"/>
        <w:gridCol w:w="3260"/>
      </w:tblGrid>
      <w:tr w:rsidR="004C1F4B" w:rsidRPr="00105A29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105A29" w:rsidRDefault="00EA348B" w:rsidP="00FF5073">
            <w:pPr>
              <w:pStyle w:val="Style44"/>
              <w:widowControl/>
              <w:spacing w:line="240" w:lineRule="auto"/>
              <w:ind w:left="389"/>
              <w:jc w:val="left"/>
              <w:rPr>
                <w:rStyle w:val="FontStyle166"/>
                <w:sz w:val="24"/>
                <w:szCs w:val="24"/>
              </w:rPr>
            </w:pPr>
            <w:r w:rsidRPr="00105A29">
              <w:rPr>
                <w:rStyle w:val="FontStyle166"/>
                <w:sz w:val="24"/>
                <w:szCs w:val="24"/>
              </w:rPr>
              <w:t>Основной диагноз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105A29" w:rsidRDefault="00EA348B" w:rsidP="00FF5073">
            <w:pPr>
              <w:pStyle w:val="Style44"/>
              <w:widowControl/>
              <w:spacing w:line="274" w:lineRule="exact"/>
              <w:ind w:left="432"/>
              <w:jc w:val="left"/>
              <w:rPr>
                <w:rStyle w:val="FontStyle166"/>
                <w:sz w:val="24"/>
                <w:szCs w:val="24"/>
              </w:rPr>
            </w:pPr>
            <w:r w:rsidRPr="00105A29">
              <w:rPr>
                <w:rStyle w:val="FontStyle166"/>
                <w:sz w:val="24"/>
                <w:szCs w:val="24"/>
              </w:rPr>
              <w:t>Сопутствующие заболевания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348B" w:rsidRPr="00105A29" w:rsidRDefault="00EA348B" w:rsidP="00FF5073">
            <w:pPr>
              <w:pStyle w:val="Style44"/>
              <w:widowControl/>
              <w:spacing w:line="240" w:lineRule="auto"/>
              <w:ind w:left="355"/>
              <w:jc w:val="left"/>
              <w:rPr>
                <w:rStyle w:val="FontStyle166"/>
                <w:sz w:val="24"/>
                <w:szCs w:val="24"/>
              </w:rPr>
            </w:pPr>
            <w:r w:rsidRPr="00105A29">
              <w:rPr>
                <w:rStyle w:val="FontStyle166"/>
                <w:sz w:val="24"/>
                <w:szCs w:val="24"/>
              </w:rPr>
              <w:t>Осложнение заболевания</w:t>
            </w:r>
          </w:p>
        </w:tc>
      </w:tr>
      <w:tr w:rsidR="004C1F4B" w:rsidRPr="004C1F4B" w:rsidTr="00C34EC6"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105A29" w:rsidRDefault="00B35AA4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Ишемические болезни сердца </w:t>
            </w:r>
            <w:r w:rsidR="00EA348B"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105A29">
              <w:rPr>
                <w:rStyle w:val="FontStyle168"/>
                <w:sz w:val="24"/>
                <w:szCs w:val="24"/>
              </w:rPr>
              <w:t>20-</w:t>
            </w:r>
            <w:r w:rsidR="00EA348B"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105A29">
              <w:rPr>
                <w:rStyle w:val="FontStyle168"/>
                <w:sz w:val="24"/>
                <w:szCs w:val="24"/>
              </w:rPr>
              <w:t>25</w:t>
            </w:r>
          </w:p>
          <w:p w:rsidR="00EA348B" w:rsidRPr="00105A29" w:rsidRDefault="00832A76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>Гипертензивные болезни</w:t>
            </w:r>
            <w:r w:rsidR="00EA348B" w:rsidRPr="00105A29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105A29">
              <w:rPr>
                <w:rStyle w:val="FontStyle168"/>
                <w:sz w:val="24"/>
                <w:szCs w:val="24"/>
              </w:rPr>
              <w:t>10-</w:t>
            </w:r>
            <w:r w:rsidR="00EA348B"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EA348B" w:rsidRPr="00105A29">
              <w:rPr>
                <w:rStyle w:val="FontStyle168"/>
                <w:sz w:val="24"/>
                <w:szCs w:val="24"/>
              </w:rPr>
              <w:t>1</w:t>
            </w:r>
            <w:r w:rsidRPr="00105A29">
              <w:rPr>
                <w:rStyle w:val="FontStyle168"/>
                <w:sz w:val="24"/>
                <w:szCs w:val="24"/>
              </w:rPr>
              <w:t xml:space="preserve">1;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12-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13</w:t>
            </w:r>
          </w:p>
          <w:p w:rsidR="00EA348B" w:rsidRPr="00105A29" w:rsidRDefault="00EA348B" w:rsidP="00FF5073">
            <w:pPr>
              <w:pStyle w:val="Style24"/>
              <w:widowControl/>
              <w:spacing w:line="269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Цереброваскулярные болезни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60-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69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105A29" w:rsidRDefault="00EA348B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Сахарный диабет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E</w:t>
            </w:r>
            <w:r w:rsidRPr="00105A29">
              <w:rPr>
                <w:rStyle w:val="FontStyle168"/>
                <w:sz w:val="24"/>
                <w:szCs w:val="24"/>
              </w:rPr>
              <w:t>10-</w:t>
            </w:r>
            <w:r w:rsidR="00780DCC" w:rsidRPr="00105A29">
              <w:rPr>
                <w:rStyle w:val="FontStyle168"/>
                <w:sz w:val="24"/>
                <w:szCs w:val="24"/>
              </w:rPr>
              <w:t xml:space="preserve"> </w:t>
            </w:r>
            <w:r w:rsidRPr="00105A29">
              <w:rPr>
                <w:rStyle w:val="FontStyle168"/>
                <w:sz w:val="24"/>
                <w:szCs w:val="24"/>
                <w:lang w:val="en-US" w:eastAsia="en-US"/>
              </w:rPr>
              <w:t>E</w:t>
            </w:r>
            <w:r w:rsidRPr="00105A29">
              <w:rPr>
                <w:rStyle w:val="FontStyle168"/>
                <w:sz w:val="24"/>
                <w:szCs w:val="24"/>
                <w:lang w:eastAsia="en-US"/>
              </w:rPr>
              <w:t>11</w:t>
            </w:r>
          </w:p>
          <w:p w:rsidR="00EA348B" w:rsidRPr="00105A29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Хроническая обструктивная легочная болезнь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105A29">
              <w:rPr>
                <w:rStyle w:val="FontStyle168"/>
                <w:sz w:val="24"/>
                <w:szCs w:val="24"/>
              </w:rPr>
              <w:t>44.0-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105A29">
              <w:rPr>
                <w:rStyle w:val="FontStyle168"/>
                <w:sz w:val="24"/>
                <w:szCs w:val="24"/>
              </w:rPr>
              <w:t>44.9</w:t>
            </w:r>
          </w:p>
          <w:p w:rsidR="00EA348B" w:rsidRPr="00105A29" w:rsidRDefault="00EA348B" w:rsidP="00FF5073">
            <w:pPr>
              <w:pStyle w:val="Style24"/>
              <w:widowControl/>
              <w:spacing w:line="274" w:lineRule="exact"/>
              <w:ind w:right="154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>Хроническая болезнь почек</w:t>
            </w:r>
            <w:r w:rsidR="00077830" w:rsidRPr="00105A29">
              <w:rPr>
                <w:rStyle w:val="FontStyle168"/>
                <w:sz w:val="24"/>
                <w:szCs w:val="24"/>
              </w:rPr>
              <w:t>,</w:t>
            </w:r>
            <w:r w:rsidRPr="00105A29">
              <w:rPr>
                <w:rStyle w:val="FontStyle168"/>
                <w:sz w:val="24"/>
                <w:szCs w:val="24"/>
              </w:rPr>
              <w:t xml:space="preserve"> </w:t>
            </w:r>
            <w:r w:rsidR="00077830" w:rsidRPr="00105A29">
              <w:rPr>
                <w:rStyle w:val="FontStyle168"/>
                <w:sz w:val="24"/>
                <w:szCs w:val="24"/>
              </w:rPr>
              <w:t>гипертензивная</w:t>
            </w:r>
            <w:r w:rsidR="007E3F8B" w:rsidRPr="00105A29">
              <w:rPr>
                <w:rStyle w:val="FontStyle168"/>
                <w:sz w:val="24"/>
                <w:szCs w:val="24"/>
              </w:rPr>
              <w:t xml:space="preserve"> болезнь с поражением почек </w:t>
            </w:r>
            <w:r w:rsidR="007E3F8B" w:rsidRPr="00105A2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105A29">
              <w:rPr>
                <w:rStyle w:val="FontStyle168"/>
                <w:sz w:val="24"/>
                <w:szCs w:val="24"/>
              </w:rPr>
              <w:t>18.1-</w:t>
            </w:r>
            <w:r w:rsidR="007E3F8B" w:rsidRPr="00105A2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7E3F8B" w:rsidRPr="00105A29">
              <w:rPr>
                <w:rStyle w:val="FontStyle168"/>
                <w:sz w:val="24"/>
                <w:szCs w:val="24"/>
              </w:rPr>
              <w:t>18.9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348B" w:rsidRPr="00105A29" w:rsidRDefault="008012B2" w:rsidP="00FF5073">
            <w:pPr>
              <w:pStyle w:val="Style24"/>
              <w:widowControl/>
              <w:spacing w:line="240" w:lineRule="auto"/>
              <w:rPr>
                <w:rStyle w:val="FontStyle168"/>
                <w:sz w:val="24"/>
                <w:szCs w:val="24"/>
                <w:lang w:eastAsia="en-US"/>
              </w:rPr>
            </w:pPr>
            <w:r w:rsidRPr="00105A29">
              <w:rPr>
                <w:rStyle w:val="FontStyle168"/>
                <w:sz w:val="24"/>
                <w:szCs w:val="24"/>
              </w:rPr>
              <w:t>Н</w:t>
            </w:r>
            <w:r w:rsidR="00EA348B" w:rsidRPr="00105A29">
              <w:rPr>
                <w:rStyle w:val="FontStyle168"/>
                <w:sz w:val="24"/>
                <w:szCs w:val="24"/>
              </w:rPr>
              <w:t>едостаточность</w:t>
            </w:r>
            <w:r w:rsidRPr="00105A29">
              <w:rPr>
                <w:rStyle w:val="FontStyle168"/>
                <w:sz w:val="24"/>
                <w:szCs w:val="24"/>
              </w:rPr>
              <w:t xml:space="preserve"> сердечная</w:t>
            </w:r>
            <w:r w:rsidR="00780DCC" w:rsidRPr="00105A29">
              <w:rPr>
                <w:rStyle w:val="FontStyle168"/>
                <w:sz w:val="24"/>
                <w:szCs w:val="24"/>
              </w:rPr>
              <w:t xml:space="preserve"> </w:t>
            </w:r>
            <w:r w:rsidR="00EA348B" w:rsidRPr="00105A29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105A29">
              <w:rPr>
                <w:rStyle w:val="FontStyle168"/>
                <w:sz w:val="24"/>
                <w:szCs w:val="24"/>
                <w:lang w:eastAsia="en-US"/>
              </w:rPr>
              <w:t>50.0-</w:t>
            </w:r>
            <w:r w:rsidR="00EA348B" w:rsidRPr="00105A29">
              <w:rPr>
                <w:rStyle w:val="FontStyle168"/>
                <w:sz w:val="24"/>
                <w:szCs w:val="24"/>
                <w:lang w:val="en-US" w:eastAsia="en-US"/>
              </w:rPr>
              <w:t>I</w:t>
            </w:r>
            <w:r w:rsidR="00EA348B" w:rsidRPr="00105A29">
              <w:rPr>
                <w:rStyle w:val="FontStyle168"/>
                <w:sz w:val="24"/>
                <w:szCs w:val="24"/>
                <w:lang w:eastAsia="en-US"/>
              </w:rPr>
              <w:t>50.9</w:t>
            </w:r>
          </w:p>
          <w:p w:rsidR="00F35B7C" w:rsidRPr="00105A29" w:rsidRDefault="00F35B7C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Нарушение ритма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48-</w:t>
            </w:r>
            <w:r w:rsidR="00125615" w:rsidRPr="00105A29">
              <w:rPr>
                <w:rStyle w:val="FontStyle168"/>
                <w:sz w:val="24"/>
                <w:szCs w:val="24"/>
              </w:rPr>
              <w:t xml:space="preserve"> </w:t>
            </w:r>
            <w:r w:rsidR="00125615"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49</w:t>
            </w:r>
          </w:p>
          <w:p w:rsidR="00C34EC6" w:rsidRPr="00105A29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Нарушение проводимости </w:t>
            </w:r>
          </w:p>
          <w:p w:rsidR="00A02215" w:rsidRPr="00105A29" w:rsidRDefault="00A02215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44-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="00DF15A3" w:rsidRPr="00105A29">
              <w:rPr>
                <w:rStyle w:val="FontStyle168"/>
                <w:sz w:val="24"/>
                <w:szCs w:val="24"/>
              </w:rPr>
              <w:t>45</w:t>
            </w:r>
          </w:p>
          <w:p w:rsidR="00DF15A3" w:rsidRPr="00105A29" w:rsidRDefault="00427C93" w:rsidP="00FF5073">
            <w:pPr>
              <w:pStyle w:val="Style24"/>
              <w:widowControl/>
              <w:spacing w:line="274" w:lineRule="exact"/>
              <w:ind w:firstLine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Сердце легочное хроническое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I</w:t>
            </w:r>
            <w:r w:rsidRPr="00105A29">
              <w:rPr>
                <w:rStyle w:val="FontStyle168"/>
                <w:sz w:val="24"/>
                <w:szCs w:val="24"/>
              </w:rPr>
              <w:t>2.9</w:t>
            </w:r>
          </w:p>
          <w:p w:rsidR="00EA348B" w:rsidRPr="00105A29" w:rsidRDefault="00EA348B" w:rsidP="00FF5073">
            <w:pPr>
              <w:pStyle w:val="Style24"/>
              <w:widowControl/>
              <w:spacing w:line="274" w:lineRule="exact"/>
              <w:ind w:left="5" w:hanging="5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Гипостатическая пневмония </w:t>
            </w:r>
            <w:r w:rsidRPr="00105A29">
              <w:rPr>
                <w:rStyle w:val="FontStyle168"/>
                <w:sz w:val="24"/>
                <w:szCs w:val="24"/>
                <w:lang w:val="en-US"/>
              </w:rPr>
              <w:t>J</w:t>
            </w:r>
            <w:r w:rsidRPr="00105A29">
              <w:rPr>
                <w:rStyle w:val="FontStyle168"/>
                <w:sz w:val="24"/>
                <w:szCs w:val="24"/>
              </w:rPr>
              <w:t>18.2</w:t>
            </w:r>
          </w:p>
          <w:p w:rsidR="00EA348B" w:rsidRPr="00105A29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Недостаточность почечная </w:t>
            </w:r>
            <w:r w:rsidR="00EA348B" w:rsidRPr="00105A29">
              <w:rPr>
                <w:rStyle w:val="FontStyle168"/>
                <w:sz w:val="24"/>
                <w:szCs w:val="24"/>
                <w:lang w:val="en-US"/>
              </w:rPr>
              <w:t>N</w:t>
            </w:r>
            <w:r w:rsidR="00EA348B" w:rsidRPr="00105A29">
              <w:rPr>
                <w:rStyle w:val="FontStyle168"/>
                <w:sz w:val="24"/>
                <w:szCs w:val="24"/>
              </w:rPr>
              <w:t>18.9</w:t>
            </w:r>
          </w:p>
          <w:p w:rsidR="00EA348B" w:rsidRPr="00105A29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>Уремия N19</w:t>
            </w:r>
          </w:p>
          <w:p w:rsidR="00EA348B" w:rsidRPr="00105A29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>Гангрена R02</w:t>
            </w:r>
          </w:p>
          <w:p w:rsidR="00EA348B" w:rsidRPr="00105A29" w:rsidRDefault="004763CD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 xml:space="preserve">Недостаточность </w:t>
            </w:r>
            <w:r w:rsidR="00EA348B" w:rsidRPr="00105A29">
              <w:rPr>
                <w:rStyle w:val="FontStyle168"/>
                <w:sz w:val="24"/>
                <w:szCs w:val="24"/>
              </w:rPr>
              <w:t xml:space="preserve"> лег</w:t>
            </w:r>
            <w:r w:rsidRPr="00105A29">
              <w:rPr>
                <w:rStyle w:val="FontStyle168"/>
                <w:sz w:val="24"/>
                <w:szCs w:val="24"/>
              </w:rPr>
              <w:t xml:space="preserve">очная </w:t>
            </w:r>
            <w:r w:rsidR="00EA348B" w:rsidRPr="00105A29">
              <w:rPr>
                <w:rStyle w:val="FontStyle168"/>
                <w:sz w:val="24"/>
                <w:szCs w:val="24"/>
              </w:rPr>
              <w:t>J98.4</w:t>
            </w:r>
          </w:p>
          <w:p w:rsidR="00EA348B" w:rsidRPr="00C34EC6" w:rsidRDefault="00EA348B" w:rsidP="00FF5073">
            <w:pPr>
              <w:pStyle w:val="Style24"/>
              <w:widowControl/>
              <w:spacing w:line="274" w:lineRule="exact"/>
              <w:rPr>
                <w:rStyle w:val="FontStyle168"/>
                <w:sz w:val="24"/>
                <w:szCs w:val="24"/>
              </w:rPr>
            </w:pPr>
            <w:r w:rsidRPr="00105A29">
              <w:rPr>
                <w:rStyle w:val="FontStyle168"/>
                <w:sz w:val="24"/>
                <w:szCs w:val="24"/>
              </w:rPr>
              <w:t>Эмфизема J43.9</w:t>
            </w:r>
            <w:bookmarkStart w:id="0" w:name="_GoBack"/>
            <w:bookmarkEnd w:id="0"/>
          </w:p>
        </w:tc>
      </w:tr>
    </w:tbl>
    <w:p w:rsidR="00EA348B" w:rsidRPr="008E4CFB" w:rsidRDefault="00EA348B" w:rsidP="00FF5073">
      <w:pPr>
        <w:pStyle w:val="Style74"/>
        <w:widowControl/>
        <w:spacing w:line="278" w:lineRule="exact"/>
        <w:jc w:val="left"/>
        <w:rPr>
          <w:rStyle w:val="FontStyle168"/>
          <w:color w:val="FF0000"/>
          <w:sz w:val="2"/>
          <w:szCs w:val="2"/>
        </w:rPr>
      </w:pPr>
    </w:p>
    <w:sectPr w:rsidR="00EA348B" w:rsidRPr="008E4CFB" w:rsidSect="00E56E8C"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15C16"/>
    <w:rsid w:val="00021546"/>
    <w:rsid w:val="000219D9"/>
    <w:rsid w:val="00027210"/>
    <w:rsid w:val="00044E41"/>
    <w:rsid w:val="0005087D"/>
    <w:rsid w:val="000601E3"/>
    <w:rsid w:val="00060437"/>
    <w:rsid w:val="00067816"/>
    <w:rsid w:val="00072763"/>
    <w:rsid w:val="00077830"/>
    <w:rsid w:val="000874C0"/>
    <w:rsid w:val="00093A2B"/>
    <w:rsid w:val="00096247"/>
    <w:rsid w:val="000A4E88"/>
    <w:rsid w:val="000B5C11"/>
    <w:rsid w:val="000C4270"/>
    <w:rsid w:val="000C75BA"/>
    <w:rsid w:val="000D408B"/>
    <w:rsid w:val="000D7B6A"/>
    <w:rsid w:val="000E436A"/>
    <w:rsid w:val="000E4DBB"/>
    <w:rsid w:val="000E576B"/>
    <w:rsid w:val="000F0218"/>
    <w:rsid w:val="00104E44"/>
    <w:rsid w:val="00105A29"/>
    <w:rsid w:val="001062B4"/>
    <w:rsid w:val="00107460"/>
    <w:rsid w:val="00110EB7"/>
    <w:rsid w:val="00111AA1"/>
    <w:rsid w:val="00125615"/>
    <w:rsid w:val="001273A0"/>
    <w:rsid w:val="00127D4F"/>
    <w:rsid w:val="001343B6"/>
    <w:rsid w:val="00145D67"/>
    <w:rsid w:val="00150323"/>
    <w:rsid w:val="001507E3"/>
    <w:rsid w:val="00185D95"/>
    <w:rsid w:val="00187BD2"/>
    <w:rsid w:val="00194C04"/>
    <w:rsid w:val="0019541C"/>
    <w:rsid w:val="001960E4"/>
    <w:rsid w:val="001A3F09"/>
    <w:rsid w:val="001A603F"/>
    <w:rsid w:val="001B4497"/>
    <w:rsid w:val="001B6CA9"/>
    <w:rsid w:val="001C7854"/>
    <w:rsid w:val="001D2478"/>
    <w:rsid w:val="001D62EE"/>
    <w:rsid w:val="001E07E9"/>
    <w:rsid w:val="001F15C8"/>
    <w:rsid w:val="00202AD8"/>
    <w:rsid w:val="00207289"/>
    <w:rsid w:val="00207952"/>
    <w:rsid w:val="00207D35"/>
    <w:rsid w:val="00207DD1"/>
    <w:rsid w:val="00210779"/>
    <w:rsid w:val="00211086"/>
    <w:rsid w:val="00211787"/>
    <w:rsid w:val="00217872"/>
    <w:rsid w:val="0022349E"/>
    <w:rsid w:val="00232A31"/>
    <w:rsid w:val="00240B49"/>
    <w:rsid w:val="002503D7"/>
    <w:rsid w:val="002543C9"/>
    <w:rsid w:val="00255238"/>
    <w:rsid w:val="00257E0F"/>
    <w:rsid w:val="00264BE4"/>
    <w:rsid w:val="00265665"/>
    <w:rsid w:val="0027163D"/>
    <w:rsid w:val="00272505"/>
    <w:rsid w:val="00276CBB"/>
    <w:rsid w:val="00277A17"/>
    <w:rsid w:val="00291A40"/>
    <w:rsid w:val="00293E97"/>
    <w:rsid w:val="00295B0A"/>
    <w:rsid w:val="002A5C91"/>
    <w:rsid w:val="002E0105"/>
    <w:rsid w:val="002E0FA2"/>
    <w:rsid w:val="002E3971"/>
    <w:rsid w:val="002E55DF"/>
    <w:rsid w:val="002E645B"/>
    <w:rsid w:val="002E6B2E"/>
    <w:rsid w:val="00302E5C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30BBB"/>
    <w:rsid w:val="00330F08"/>
    <w:rsid w:val="00333684"/>
    <w:rsid w:val="003431DE"/>
    <w:rsid w:val="00343744"/>
    <w:rsid w:val="00351F1F"/>
    <w:rsid w:val="00356E6F"/>
    <w:rsid w:val="00361CD3"/>
    <w:rsid w:val="00366A4B"/>
    <w:rsid w:val="00366B77"/>
    <w:rsid w:val="00394E18"/>
    <w:rsid w:val="00395A34"/>
    <w:rsid w:val="003A2146"/>
    <w:rsid w:val="003C7306"/>
    <w:rsid w:val="003C7EDD"/>
    <w:rsid w:val="003D0637"/>
    <w:rsid w:val="003D1229"/>
    <w:rsid w:val="003D4769"/>
    <w:rsid w:val="003D4F40"/>
    <w:rsid w:val="003F207E"/>
    <w:rsid w:val="004006EC"/>
    <w:rsid w:val="00400DEE"/>
    <w:rsid w:val="00411485"/>
    <w:rsid w:val="0041621A"/>
    <w:rsid w:val="00427C93"/>
    <w:rsid w:val="00432876"/>
    <w:rsid w:val="00435B19"/>
    <w:rsid w:val="004374E1"/>
    <w:rsid w:val="00440532"/>
    <w:rsid w:val="0044538E"/>
    <w:rsid w:val="00451D26"/>
    <w:rsid w:val="00465348"/>
    <w:rsid w:val="0047603B"/>
    <w:rsid w:val="00476194"/>
    <w:rsid w:val="004763CD"/>
    <w:rsid w:val="00484A37"/>
    <w:rsid w:val="004868E3"/>
    <w:rsid w:val="004959F3"/>
    <w:rsid w:val="004A396E"/>
    <w:rsid w:val="004A62CA"/>
    <w:rsid w:val="004B0898"/>
    <w:rsid w:val="004B4D8C"/>
    <w:rsid w:val="004C1F4B"/>
    <w:rsid w:val="004C2162"/>
    <w:rsid w:val="004C5823"/>
    <w:rsid w:val="004D5786"/>
    <w:rsid w:val="004D67A2"/>
    <w:rsid w:val="004F4A03"/>
    <w:rsid w:val="004F75FF"/>
    <w:rsid w:val="00501CB9"/>
    <w:rsid w:val="005062DD"/>
    <w:rsid w:val="00511480"/>
    <w:rsid w:val="005319D6"/>
    <w:rsid w:val="00534477"/>
    <w:rsid w:val="00534E51"/>
    <w:rsid w:val="005458CD"/>
    <w:rsid w:val="005459C3"/>
    <w:rsid w:val="00556B42"/>
    <w:rsid w:val="005605BF"/>
    <w:rsid w:val="00586B1E"/>
    <w:rsid w:val="0059691F"/>
    <w:rsid w:val="0059799A"/>
    <w:rsid w:val="005A10D4"/>
    <w:rsid w:val="005A2868"/>
    <w:rsid w:val="005B1EA8"/>
    <w:rsid w:val="005C5C6B"/>
    <w:rsid w:val="005D339D"/>
    <w:rsid w:val="005D5441"/>
    <w:rsid w:val="005E272B"/>
    <w:rsid w:val="005E440E"/>
    <w:rsid w:val="005F1820"/>
    <w:rsid w:val="005F338C"/>
    <w:rsid w:val="0060037D"/>
    <w:rsid w:val="00602E12"/>
    <w:rsid w:val="006057E3"/>
    <w:rsid w:val="00610DA2"/>
    <w:rsid w:val="0061147E"/>
    <w:rsid w:val="0061420D"/>
    <w:rsid w:val="0061427B"/>
    <w:rsid w:val="006144B6"/>
    <w:rsid w:val="00616B40"/>
    <w:rsid w:val="00617DE6"/>
    <w:rsid w:val="006261C7"/>
    <w:rsid w:val="006307C9"/>
    <w:rsid w:val="00630FC2"/>
    <w:rsid w:val="00635B8C"/>
    <w:rsid w:val="00640034"/>
    <w:rsid w:val="00640447"/>
    <w:rsid w:val="0066233C"/>
    <w:rsid w:val="006722DC"/>
    <w:rsid w:val="00675BA7"/>
    <w:rsid w:val="006925B6"/>
    <w:rsid w:val="00692859"/>
    <w:rsid w:val="00692BFF"/>
    <w:rsid w:val="006975A4"/>
    <w:rsid w:val="006C0360"/>
    <w:rsid w:val="006D7639"/>
    <w:rsid w:val="006F0AC4"/>
    <w:rsid w:val="00707226"/>
    <w:rsid w:val="00713F24"/>
    <w:rsid w:val="00715650"/>
    <w:rsid w:val="00720904"/>
    <w:rsid w:val="007308FF"/>
    <w:rsid w:val="007323EF"/>
    <w:rsid w:val="0073311F"/>
    <w:rsid w:val="00733EF0"/>
    <w:rsid w:val="0073642D"/>
    <w:rsid w:val="00746B38"/>
    <w:rsid w:val="00750640"/>
    <w:rsid w:val="00762FC2"/>
    <w:rsid w:val="00780DCC"/>
    <w:rsid w:val="007851FB"/>
    <w:rsid w:val="00797A09"/>
    <w:rsid w:val="007A238A"/>
    <w:rsid w:val="007A5CC8"/>
    <w:rsid w:val="007A6D93"/>
    <w:rsid w:val="007B14B6"/>
    <w:rsid w:val="007B2064"/>
    <w:rsid w:val="007B245A"/>
    <w:rsid w:val="007B5056"/>
    <w:rsid w:val="007C23BF"/>
    <w:rsid w:val="007D09BC"/>
    <w:rsid w:val="007D31BB"/>
    <w:rsid w:val="007E3F8B"/>
    <w:rsid w:val="007E4BCB"/>
    <w:rsid w:val="007E4D4E"/>
    <w:rsid w:val="007F22BE"/>
    <w:rsid w:val="008012B2"/>
    <w:rsid w:val="008128A7"/>
    <w:rsid w:val="00821238"/>
    <w:rsid w:val="00824D33"/>
    <w:rsid w:val="00832A76"/>
    <w:rsid w:val="00834CE6"/>
    <w:rsid w:val="00835A63"/>
    <w:rsid w:val="00845708"/>
    <w:rsid w:val="00862B9C"/>
    <w:rsid w:val="008712BF"/>
    <w:rsid w:val="00871777"/>
    <w:rsid w:val="00872CC2"/>
    <w:rsid w:val="0087511E"/>
    <w:rsid w:val="008819DD"/>
    <w:rsid w:val="0088308A"/>
    <w:rsid w:val="00883441"/>
    <w:rsid w:val="00886A44"/>
    <w:rsid w:val="00886D86"/>
    <w:rsid w:val="00887485"/>
    <w:rsid w:val="008A2044"/>
    <w:rsid w:val="008A30A3"/>
    <w:rsid w:val="008A5BC0"/>
    <w:rsid w:val="008B0EFD"/>
    <w:rsid w:val="008B3062"/>
    <w:rsid w:val="008B3B72"/>
    <w:rsid w:val="008C13DB"/>
    <w:rsid w:val="008C7A29"/>
    <w:rsid w:val="008D0ADA"/>
    <w:rsid w:val="008D2A1D"/>
    <w:rsid w:val="008E1862"/>
    <w:rsid w:val="008E18A7"/>
    <w:rsid w:val="008E4CFB"/>
    <w:rsid w:val="008F5877"/>
    <w:rsid w:val="008F5C51"/>
    <w:rsid w:val="008F6A62"/>
    <w:rsid w:val="0091014A"/>
    <w:rsid w:val="0091243A"/>
    <w:rsid w:val="0092560F"/>
    <w:rsid w:val="0093760A"/>
    <w:rsid w:val="00937ED7"/>
    <w:rsid w:val="00940D41"/>
    <w:rsid w:val="009427FE"/>
    <w:rsid w:val="00946468"/>
    <w:rsid w:val="009502BC"/>
    <w:rsid w:val="00951BE4"/>
    <w:rsid w:val="0095348A"/>
    <w:rsid w:val="00956CFC"/>
    <w:rsid w:val="009613D3"/>
    <w:rsid w:val="00974612"/>
    <w:rsid w:val="00976501"/>
    <w:rsid w:val="00985309"/>
    <w:rsid w:val="00985624"/>
    <w:rsid w:val="00992794"/>
    <w:rsid w:val="00995E5C"/>
    <w:rsid w:val="009A2960"/>
    <w:rsid w:val="009A4363"/>
    <w:rsid w:val="009A7061"/>
    <w:rsid w:val="009B71B9"/>
    <w:rsid w:val="009D2F85"/>
    <w:rsid w:val="009D373E"/>
    <w:rsid w:val="009D47DD"/>
    <w:rsid w:val="00A02215"/>
    <w:rsid w:val="00A134B9"/>
    <w:rsid w:val="00A34D0D"/>
    <w:rsid w:val="00A368A3"/>
    <w:rsid w:val="00A37CEE"/>
    <w:rsid w:val="00A477D4"/>
    <w:rsid w:val="00A577F0"/>
    <w:rsid w:val="00A65266"/>
    <w:rsid w:val="00A842B2"/>
    <w:rsid w:val="00A85CF2"/>
    <w:rsid w:val="00A85D7A"/>
    <w:rsid w:val="00A91DA2"/>
    <w:rsid w:val="00A9342F"/>
    <w:rsid w:val="00A93B9C"/>
    <w:rsid w:val="00A965EC"/>
    <w:rsid w:val="00AA2E9D"/>
    <w:rsid w:val="00AA44CD"/>
    <w:rsid w:val="00AA60BF"/>
    <w:rsid w:val="00AA6E03"/>
    <w:rsid w:val="00AA71BB"/>
    <w:rsid w:val="00AA7DC7"/>
    <w:rsid w:val="00AB2197"/>
    <w:rsid w:val="00AB2BB3"/>
    <w:rsid w:val="00AB51A4"/>
    <w:rsid w:val="00AC04F7"/>
    <w:rsid w:val="00AC5175"/>
    <w:rsid w:val="00AC569F"/>
    <w:rsid w:val="00AD20CD"/>
    <w:rsid w:val="00AD3314"/>
    <w:rsid w:val="00AD741E"/>
    <w:rsid w:val="00AE3DCA"/>
    <w:rsid w:val="00AE5E1D"/>
    <w:rsid w:val="00AF0125"/>
    <w:rsid w:val="00AF1440"/>
    <w:rsid w:val="00AF2E4A"/>
    <w:rsid w:val="00AF7700"/>
    <w:rsid w:val="00B00689"/>
    <w:rsid w:val="00B0250B"/>
    <w:rsid w:val="00B07149"/>
    <w:rsid w:val="00B13803"/>
    <w:rsid w:val="00B17585"/>
    <w:rsid w:val="00B24274"/>
    <w:rsid w:val="00B25C91"/>
    <w:rsid w:val="00B27FF9"/>
    <w:rsid w:val="00B35401"/>
    <w:rsid w:val="00B35AA4"/>
    <w:rsid w:val="00B55C68"/>
    <w:rsid w:val="00B55E51"/>
    <w:rsid w:val="00B633CC"/>
    <w:rsid w:val="00B635C6"/>
    <w:rsid w:val="00B64C60"/>
    <w:rsid w:val="00B72A89"/>
    <w:rsid w:val="00B75212"/>
    <w:rsid w:val="00B903AE"/>
    <w:rsid w:val="00B968A7"/>
    <w:rsid w:val="00BA31C5"/>
    <w:rsid w:val="00BA64FF"/>
    <w:rsid w:val="00BB73F9"/>
    <w:rsid w:val="00BC1F7C"/>
    <w:rsid w:val="00BC4180"/>
    <w:rsid w:val="00BC4C90"/>
    <w:rsid w:val="00BC5F5E"/>
    <w:rsid w:val="00BD4C6E"/>
    <w:rsid w:val="00BD6652"/>
    <w:rsid w:val="00BE3FF3"/>
    <w:rsid w:val="00BE6AC2"/>
    <w:rsid w:val="00BF0E90"/>
    <w:rsid w:val="00BF28BE"/>
    <w:rsid w:val="00C01D82"/>
    <w:rsid w:val="00C03C64"/>
    <w:rsid w:val="00C15DBA"/>
    <w:rsid w:val="00C17925"/>
    <w:rsid w:val="00C2380D"/>
    <w:rsid w:val="00C27B41"/>
    <w:rsid w:val="00C34EC6"/>
    <w:rsid w:val="00C34F2E"/>
    <w:rsid w:val="00C40037"/>
    <w:rsid w:val="00C44145"/>
    <w:rsid w:val="00C461BF"/>
    <w:rsid w:val="00C50B92"/>
    <w:rsid w:val="00C51822"/>
    <w:rsid w:val="00C521D0"/>
    <w:rsid w:val="00C5574E"/>
    <w:rsid w:val="00C56F70"/>
    <w:rsid w:val="00C82BC1"/>
    <w:rsid w:val="00C84F08"/>
    <w:rsid w:val="00C955D5"/>
    <w:rsid w:val="00CA1086"/>
    <w:rsid w:val="00CA4ECB"/>
    <w:rsid w:val="00CA6603"/>
    <w:rsid w:val="00CB0002"/>
    <w:rsid w:val="00CD3CA1"/>
    <w:rsid w:val="00CD7400"/>
    <w:rsid w:val="00CE1BBA"/>
    <w:rsid w:val="00CE5F42"/>
    <w:rsid w:val="00CF15E0"/>
    <w:rsid w:val="00CF2B15"/>
    <w:rsid w:val="00CF2F8C"/>
    <w:rsid w:val="00CF3267"/>
    <w:rsid w:val="00D13FB2"/>
    <w:rsid w:val="00D27D05"/>
    <w:rsid w:val="00D34BDA"/>
    <w:rsid w:val="00D34EFF"/>
    <w:rsid w:val="00D50386"/>
    <w:rsid w:val="00D555C8"/>
    <w:rsid w:val="00D70067"/>
    <w:rsid w:val="00D714EB"/>
    <w:rsid w:val="00D73E14"/>
    <w:rsid w:val="00D92836"/>
    <w:rsid w:val="00DA3F2B"/>
    <w:rsid w:val="00DA5D95"/>
    <w:rsid w:val="00DA7380"/>
    <w:rsid w:val="00DB3929"/>
    <w:rsid w:val="00DD2BC0"/>
    <w:rsid w:val="00DE6970"/>
    <w:rsid w:val="00DF15A3"/>
    <w:rsid w:val="00DF4A3E"/>
    <w:rsid w:val="00E03A37"/>
    <w:rsid w:val="00E202FC"/>
    <w:rsid w:val="00E234B6"/>
    <w:rsid w:val="00E23C56"/>
    <w:rsid w:val="00E30EBD"/>
    <w:rsid w:val="00E33DCF"/>
    <w:rsid w:val="00E4103D"/>
    <w:rsid w:val="00E444A8"/>
    <w:rsid w:val="00E47C7A"/>
    <w:rsid w:val="00E54073"/>
    <w:rsid w:val="00E56E8C"/>
    <w:rsid w:val="00E6289D"/>
    <w:rsid w:val="00E67A9F"/>
    <w:rsid w:val="00E707BA"/>
    <w:rsid w:val="00E775C9"/>
    <w:rsid w:val="00E806FC"/>
    <w:rsid w:val="00E912AC"/>
    <w:rsid w:val="00E957B0"/>
    <w:rsid w:val="00EA0455"/>
    <w:rsid w:val="00EA348B"/>
    <w:rsid w:val="00EA4F38"/>
    <w:rsid w:val="00EA73DA"/>
    <w:rsid w:val="00EB1632"/>
    <w:rsid w:val="00EB2B99"/>
    <w:rsid w:val="00EB35FD"/>
    <w:rsid w:val="00EB486E"/>
    <w:rsid w:val="00EC39A5"/>
    <w:rsid w:val="00EC7F83"/>
    <w:rsid w:val="00ED3D1B"/>
    <w:rsid w:val="00EE58CB"/>
    <w:rsid w:val="00EF0316"/>
    <w:rsid w:val="00EF13C6"/>
    <w:rsid w:val="00F01757"/>
    <w:rsid w:val="00F018CB"/>
    <w:rsid w:val="00F04ACD"/>
    <w:rsid w:val="00F1394B"/>
    <w:rsid w:val="00F13C87"/>
    <w:rsid w:val="00F16806"/>
    <w:rsid w:val="00F254BC"/>
    <w:rsid w:val="00F25A04"/>
    <w:rsid w:val="00F2650E"/>
    <w:rsid w:val="00F321F4"/>
    <w:rsid w:val="00F35B7C"/>
    <w:rsid w:val="00F446F4"/>
    <w:rsid w:val="00F50511"/>
    <w:rsid w:val="00F52FF5"/>
    <w:rsid w:val="00F617D9"/>
    <w:rsid w:val="00F624FF"/>
    <w:rsid w:val="00F647D6"/>
    <w:rsid w:val="00F7492B"/>
    <w:rsid w:val="00F8345A"/>
    <w:rsid w:val="00F83B52"/>
    <w:rsid w:val="00F96E8F"/>
    <w:rsid w:val="00FA23F4"/>
    <w:rsid w:val="00FA2BB0"/>
    <w:rsid w:val="00FA3351"/>
    <w:rsid w:val="00FA5663"/>
    <w:rsid w:val="00FB62D9"/>
    <w:rsid w:val="00FC1CE8"/>
    <w:rsid w:val="00FC41E4"/>
    <w:rsid w:val="00FC5C91"/>
    <w:rsid w:val="00FD23D5"/>
    <w:rsid w:val="00FD4D2A"/>
    <w:rsid w:val="00FF1387"/>
    <w:rsid w:val="00FF4907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B0B57-5464-4729-92F8-7D268CB0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  <w:style w:type="table" w:styleId="a7">
    <w:name w:val="Table Grid"/>
    <w:basedOn w:val="a1"/>
    <w:uiPriority w:val="39"/>
    <w:rsid w:val="00956CF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F1394B"/>
    <w:rPr>
      <w:sz w:val="16"/>
      <w:szCs w:val="16"/>
    </w:rPr>
  </w:style>
  <w:style w:type="paragraph" w:customStyle="1" w:styleId="Style32">
    <w:name w:val="Style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E444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8">
    <w:name w:val="Style18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68">
    <w:name w:val="Font Style168"/>
    <w:basedOn w:val="a0"/>
    <w:uiPriority w:val="99"/>
    <w:rsid w:val="00E444A8"/>
    <w:rPr>
      <w:rFonts w:ascii="Times New Roman" w:hAnsi="Times New Roman" w:cs="Times New Roman"/>
      <w:sz w:val="22"/>
      <w:szCs w:val="22"/>
    </w:rPr>
  </w:style>
  <w:style w:type="paragraph" w:customStyle="1" w:styleId="Style132">
    <w:name w:val="Style132"/>
    <w:basedOn w:val="a"/>
    <w:uiPriority w:val="99"/>
    <w:rsid w:val="00E444A8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134">
    <w:name w:val="Style134"/>
    <w:basedOn w:val="a"/>
    <w:uiPriority w:val="99"/>
    <w:rsid w:val="00E444A8"/>
    <w:pPr>
      <w:widowControl w:val="0"/>
      <w:autoSpaceDE w:val="0"/>
      <w:autoSpaceDN w:val="0"/>
      <w:adjustRightInd w:val="0"/>
      <w:spacing w:after="0" w:line="254" w:lineRule="exact"/>
      <w:ind w:firstLine="442"/>
    </w:pPr>
    <w:rPr>
      <w:rFonts w:eastAsiaTheme="minorEastAsia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616B40"/>
    <w:pPr>
      <w:widowControl w:val="0"/>
      <w:autoSpaceDE w:val="0"/>
      <w:autoSpaceDN w:val="0"/>
      <w:adjustRightInd w:val="0"/>
      <w:spacing w:after="0" w:line="278" w:lineRule="exact"/>
    </w:pPr>
    <w:rPr>
      <w:rFonts w:eastAsiaTheme="minorEastAsia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616B40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  <w:style w:type="character" w:customStyle="1" w:styleId="FontStyle167">
    <w:name w:val="Font Style167"/>
    <w:basedOn w:val="a0"/>
    <w:uiPriority w:val="99"/>
    <w:rsid w:val="00616B40"/>
    <w:rPr>
      <w:rFonts w:ascii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A348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eastAsiaTheme="minorEastAsia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EA348B"/>
    <w:pPr>
      <w:widowControl w:val="0"/>
      <w:autoSpaceDE w:val="0"/>
      <w:autoSpaceDN w:val="0"/>
      <w:adjustRightInd w:val="0"/>
      <w:spacing w:after="0" w:line="322" w:lineRule="exact"/>
      <w:ind w:firstLine="696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4E75C-76E5-443D-B3A5-611F64F45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2280</Words>
  <Characters>12999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181</cp:revision>
  <cp:lastPrinted>2022-11-11T09:33:00Z</cp:lastPrinted>
  <dcterms:created xsi:type="dcterms:W3CDTF">2021-01-22T13:30:00Z</dcterms:created>
  <dcterms:modified xsi:type="dcterms:W3CDTF">2023-02-06T14:43:00Z</dcterms:modified>
</cp:coreProperties>
</file>